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6E45" w:rsidRPr="005E600A" w:rsidRDefault="00816E45" w:rsidP="00816E45">
      <w:pPr>
        <w:spacing w:after="0" w:line="240" w:lineRule="auto"/>
        <w:jc w:val="center"/>
        <w:outlineLvl w:val="0"/>
        <w:rPr>
          <w:rFonts w:eastAsia="Times New Roman"/>
          <w:b/>
          <w:bCs/>
          <w:sz w:val="32"/>
          <w:szCs w:val="32"/>
          <w:lang w:val="pt-BR"/>
        </w:rPr>
      </w:pPr>
      <w:r w:rsidRPr="005E600A">
        <w:rPr>
          <w:rFonts w:eastAsia="Times New Roman"/>
          <w:b/>
          <w:bCs/>
          <w:sz w:val="32"/>
          <w:szCs w:val="32"/>
          <w:lang w:val="pt-BR"/>
        </w:rPr>
        <w:t>CHƯƠNG TRÌNH MÔN HỌC</w:t>
      </w:r>
    </w:p>
    <w:p w:rsidR="00816E45" w:rsidRPr="005E600A" w:rsidRDefault="00816E45" w:rsidP="00816E45">
      <w:pPr>
        <w:spacing w:after="0" w:line="240" w:lineRule="auto"/>
        <w:jc w:val="center"/>
        <w:rPr>
          <w:rFonts w:eastAsia="Times New Roman"/>
          <w:i/>
          <w:iCs/>
          <w:sz w:val="28"/>
          <w:szCs w:val="20"/>
          <w:lang w:val="pt-BR"/>
        </w:rPr>
      </w:pPr>
    </w:p>
    <w:p w:rsidR="00816E45" w:rsidRPr="005E600A" w:rsidRDefault="00816E45" w:rsidP="00816E45">
      <w:pPr>
        <w:spacing w:line="240" w:lineRule="auto"/>
        <w:jc w:val="both"/>
        <w:outlineLvl w:val="0"/>
        <w:rPr>
          <w:rFonts w:eastAsia="Times New Roman"/>
          <w:b/>
          <w:bCs/>
          <w:szCs w:val="26"/>
          <w:lang w:val="pt-BR"/>
        </w:rPr>
      </w:pPr>
      <w:r w:rsidRPr="005E600A">
        <w:rPr>
          <w:rFonts w:eastAsia="Times New Roman"/>
          <w:b/>
          <w:bCs/>
          <w:szCs w:val="26"/>
          <w:lang w:val="pt-BR"/>
        </w:rPr>
        <w:t>Tên môn học</w:t>
      </w:r>
      <w:r w:rsidRPr="005E600A">
        <w:rPr>
          <w:rFonts w:eastAsia="Times New Roman"/>
          <w:szCs w:val="26"/>
          <w:lang w:val="pt-BR"/>
        </w:rPr>
        <w:t xml:space="preserve">: </w:t>
      </w:r>
      <w:r w:rsidRPr="005E600A">
        <w:rPr>
          <w:rFonts w:eastAsia="Times New Roman"/>
          <w:b/>
          <w:szCs w:val="26"/>
          <w:lang w:val="pt-BR"/>
        </w:rPr>
        <w:t>An toàn điện</w:t>
      </w:r>
    </w:p>
    <w:p w:rsidR="00816E45" w:rsidRPr="005E600A" w:rsidRDefault="00816E45" w:rsidP="00816E45">
      <w:pPr>
        <w:spacing w:line="240" w:lineRule="auto"/>
        <w:jc w:val="both"/>
        <w:outlineLvl w:val="0"/>
        <w:rPr>
          <w:rFonts w:eastAsia="Times New Roman"/>
          <w:szCs w:val="26"/>
          <w:lang w:val="pt-BR"/>
        </w:rPr>
      </w:pPr>
      <w:r w:rsidRPr="005E600A">
        <w:rPr>
          <w:rFonts w:eastAsia="Times New Roman"/>
          <w:b/>
          <w:bCs/>
          <w:szCs w:val="26"/>
          <w:lang w:val="pt-BR"/>
        </w:rPr>
        <w:t>Mã môn học: DDC507</w:t>
      </w:r>
    </w:p>
    <w:p w:rsidR="00816E45" w:rsidRPr="005E600A" w:rsidRDefault="00816E45" w:rsidP="00816E45">
      <w:pPr>
        <w:spacing w:line="240" w:lineRule="auto"/>
        <w:jc w:val="both"/>
        <w:rPr>
          <w:rFonts w:eastAsia="Times New Roman"/>
          <w:szCs w:val="26"/>
          <w:lang w:val="pt-BR"/>
        </w:rPr>
      </w:pPr>
      <w:r w:rsidRPr="005E600A">
        <w:rPr>
          <w:rFonts w:eastAsia="Times New Roman"/>
          <w:b/>
          <w:bCs/>
          <w:szCs w:val="26"/>
          <w:lang w:val="pt-BR"/>
        </w:rPr>
        <w:t xml:space="preserve">Thời gian thực hiện môn học: </w:t>
      </w:r>
      <w:r w:rsidRPr="005E600A">
        <w:rPr>
          <w:rFonts w:eastAsia="Times New Roman"/>
          <w:bCs/>
          <w:szCs w:val="26"/>
          <w:lang w:val="pt-BR"/>
        </w:rPr>
        <w:t>30 giờ (Lý thuyết: 28 giờ; Bài tập: 0giờ; Kiểm tra: 2 giờ)</w:t>
      </w:r>
    </w:p>
    <w:p w:rsidR="00816E45" w:rsidRPr="005E600A" w:rsidRDefault="00816E45" w:rsidP="00816E45">
      <w:pPr>
        <w:numPr>
          <w:ilvl w:val="2"/>
          <w:numId w:val="2"/>
        </w:numPr>
        <w:tabs>
          <w:tab w:val="left" w:pos="-3261"/>
          <w:tab w:val="left" w:pos="284"/>
        </w:tabs>
        <w:spacing w:before="0" w:after="0" w:line="240" w:lineRule="auto"/>
        <w:ind w:left="0" w:firstLine="0"/>
        <w:jc w:val="both"/>
        <w:rPr>
          <w:rFonts w:eastAsia="Times New Roman"/>
          <w:b/>
          <w:bCs/>
          <w:szCs w:val="26"/>
          <w:lang w:val="pt-BR"/>
        </w:rPr>
      </w:pPr>
      <w:r w:rsidRPr="005E600A">
        <w:rPr>
          <w:rFonts w:eastAsia="Times New Roman"/>
          <w:b/>
          <w:bCs/>
          <w:szCs w:val="26"/>
          <w:lang w:val="pt-BR"/>
        </w:rPr>
        <w:t>VỊ TRÍ, TÍNH CHẤT CỦA MÔN HỌC:</w:t>
      </w:r>
    </w:p>
    <w:p w:rsidR="00816E45" w:rsidRPr="005E600A" w:rsidRDefault="00816E45" w:rsidP="00816E45">
      <w:pPr>
        <w:spacing w:line="240" w:lineRule="auto"/>
        <w:ind w:firstLine="327"/>
        <w:jc w:val="both"/>
        <w:rPr>
          <w:rFonts w:eastAsia="Times New Roman"/>
          <w:szCs w:val="26"/>
          <w:lang w:val="vi-VN"/>
        </w:rPr>
      </w:pPr>
      <w:r w:rsidRPr="005E600A">
        <w:rPr>
          <w:rFonts w:eastAsia="Times New Roman"/>
          <w:szCs w:val="26"/>
          <w:lang w:val="pt-BR"/>
        </w:rPr>
        <w:t xml:space="preserve">- </w:t>
      </w:r>
      <w:r w:rsidRPr="005E600A">
        <w:rPr>
          <w:rFonts w:eastAsia="Times New Roman"/>
          <w:szCs w:val="26"/>
          <w:lang w:val="vi-VN"/>
        </w:rPr>
        <w:t xml:space="preserve">Vị trí: Môn học An toàn </w:t>
      </w:r>
      <w:r w:rsidRPr="005E600A">
        <w:rPr>
          <w:rFonts w:eastAsia="Times New Roman"/>
          <w:szCs w:val="26"/>
          <w:lang w:val="pt-BR"/>
        </w:rPr>
        <w:t xml:space="preserve">điện </w:t>
      </w:r>
      <w:r w:rsidRPr="005E600A">
        <w:rPr>
          <w:rFonts w:eastAsia="Times New Roman"/>
          <w:szCs w:val="26"/>
          <w:lang w:val="vi-VN"/>
        </w:rPr>
        <w:t>đ</w:t>
      </w:r>
      <w:r w:rsidRPr="005E600A">
        <w:rPr>
          <w:rFonts w:eastAsia="Times New Roman"/>
          <w:szCs w:val="26"/>
          <w:lang w:val="vi-VN"/>
        </w:rPr>
        <w:softHyphen/>
        <w:t>ược bố trí học tr</w:t>
      </w:r>
      <w:r w:rsidRPr="005E600A">
        <w:rPr>
          <w:rFonts w:eastAsia="Times New Roman"/>
          <w:szCs w:val="26"/>
          <w:lang w:val="vi-VN"/>
        </w:rPr>
        <w:softHyphen/>
        <w:t>ước các môn học chuyên môn nghề.</w:t>
      </w:r>
    </w:p>
    <w:p w:rsidR="00816E45" w:rsidRPr="005E600A" w:rsidRDefault="00816E45" w:rsidP="00816E45">
      <w:pPr>
        <w:spacing w:line="240" w:lineRule="auto"/>
        <w:ind w:firstLine="327"/>
        <w:jc w:val="both"/>
        <w:rPr>
          <w:rFonts w:eastAsia="Times New Roman"/>
          <w:szCs w:val="26"/>
          <w:lang w:val="vi-VN"/>
        </w:rPr>
      </w:pPr>
      <w:r w:rsidRPr="005E600A">
        <w:rPr>
          <w:rFonts w:eastAsia="Times New Roman"/>
          <w:szCs w:val="26"/>
          <w:lang w:val="vi-VN"/>
        </w:rPr>
        <w:t>- Tính chất: Là môn học kỹ thuật cơ sơ thuộc các môn học đào tạo nghề bắt buộc.</w:t>
      </w:r>
    </w:p>
    <w:p w:rsidR="00816E45" w:rsidRPr="005E600A" w:rsidRDefault="00816E45" w:rsidP="00816E45">
      <w:pPr>
        <w:spacing w:line="240" w:lineRule="auto"/>
        <w:jc w:val="both"/>
        <w:rPr>
          <w:rFonts w:eastAsia="Times New Roman"/>
          <w:b/>
          <w:szCs w:val="26"/>
          <w:lang w:eastAsia="ko-KR"/>
        </w:rPr>
      </w:pPr>
      <w:r w:rsidRPr="005E600A">
        <w:rPr>
          <w:rFonts w:eastAsia="Times New Roman"/>
          <w:b/>
          <w:szCs w:val="26"/>
          <w:lang w:val="vi-VN" w:eastAsia="ko-KR"/>
        </w:rPr>
        <w:t>II. MỤC TIÊU MÔN HỌC:</w:t>
      </w:r>
    </w:p>
    <w:p w:rsidR="00816E45" w:rsidRPr="005E600A" w:rsidRDefault="00816E45" w:rsidP="00816E45">
      <w:pPr>
        <w:numPr>
          <w:ilvl w:val="0"/>
          <w:numId w:val="1"/>
        </w:numPr>
        <w:tabs>
          <w:tab w:val="left" w:pos="567"/>
        </w:tabs>
        <w:spacing w:before="0" w:after="0" w:line="240" w:lineRule="auto"/>
        <w:contextualSpacing/>
        <w:jc w:val="both"/>
        <w:rPr>
          <w:rFonts w:eastAsia="Times New Roman"/>
          <w:b/>
          <w:spacing w:val="6"/>
          <w:szCs w:val="26"/>
          <w:lang w:val="pl-PL"/>
        </w:rPr>
      </w:pPr>
      <w:r w:rsidRPr="005E600A">
        <w:rPr>
          <w:rFonts w:eastAsia="Times New Roman"/>
          <w:b/>
          <w:spacing w:val="6"/>
          <w:szCs w:val="26"/>
          <w:lang w:val="pl-PL"/>
        </w:rPr>
        <w:t xml:space="preserve">Về kiến thức: </w:t>
      </w:r>
    </w:p>
    <w:p w:rsidR="00816E45" w:rsidRPr="005E600A" w:rsidRDefault="00816E45" w:rsidP="00816E45">
      <w:pPr>
        <w:spacing w:after="0" w:line="240" w:lineRule="auto"/>
        <w:ind w:left="1047"/>
        <w:jc w:val="both"/>
        <w:rPr>
          <w:rFonts w:eastAsia="Times New Roman"/>
          <w:szCs w:val="26"/>
        </w:rPr>
      </w:pPr>
      <w:r w:rsidRPr="005E600A">
        <w:rPr>
          <w:rFonts w:eastAsia="Times New Roman"/>
          <w:szCs w:val="26"/>
          <w:lang w:val="vi-VN"/>
        </w:rPr>
        <w:t>Trình bày được những nguyên nhân gây ra tai nạn, mức độ tác hại của dòng điện, biện pháp an toàn điện</w:t>
      </w:r>
      <w:r w:rsidRPr="005E600A">
        <w:rPr>
          <w:rFonts w:eastAsia="Times New Roman"/>
          <w:szCs w:val="26"/>
        </w:rPr>
        <w:t>.</w:t>
      </w:r>
    </w:p>
    <w:p w:rsidR="00816E45" w:rsidRPr="005E600A" w:rsidRDefault="00816E45" w:rsidP="00816E45">
      <w:pPr>
        <w:spacing w:after="0" w:line="240" w:lineRule="auto"/>
        <w:ind w:left="1047"/>
        <w:jc w:val="both"/>
        <w:rPr>
          <w:rFonts w:eastAsia="Times New Roman"/>
          <w:bCs/>
          <w:szCs w:val="26"/>
        </w:rPr>
      </w:pPr>
      <w:r w:rsidRPr="005E600A">
        <w:rPr>
          <w:rFonts w:eastAsia="Times New Roman"/>
          <w:szCs w:val="26"/>
          <w:lang w:val="vi-VN"/>
        </w:rPr>
        <w:t>Trình bày được nguyên nhân và biện pháp phòng chống cháy nổ</w:t>
      </w:r>
      <w:r w:rsidRPr="005E600A">
        <w:rPr>
          <w:rFonts w:eastAsia="Times New Roman"/>
          <w:bCs/>
          <w:szCs w:val="26"/>
        </w:rPr>
        <w:t>.</w:t>
      </w:r>
    </w:p>
    <w:p w:rsidR="00816E45" w:rsidRPr="005E600A" w:rsidRDefault="00816E45" w:rsidP="00816E45">
      <w:pPr>
        <w:numPr>
          <w:ilvl w:val="0"/>
          <w:numId w:val="1"/>
        </w:numPr>
        <w:tabs>
          <w:tab w:val="left" w:pos="567"/>
        </w:tabs>
        <w:spacing w:before="0" w:after="0" w:line="240" w:lineRule="auto"/>
        <w:contextualSpacing/>
        <w:jc w:val="both"/>
        <w:rPr>
          <w:rFonts w:eastAsia="Times New Roman"/>
          <w:b/>
          <w:spacing w:val="6"/>
          <w:szCs w:val="26"/>
          <w:lang w:val="pl-PL"/>
        </w:rPr>
      </w:pPr>
      <w:r w:rsidRPr="005E600A">
        <w:rPr>
          <w:rFonts w:eastAsia="Times New Roman"/>
          <w:b/>
          <w:spacing w:val="6"/>
          <w:szCs w:val="26"/>
          <w:lang w:val="pl-PL"/>
        </w:rPr>
        <w:t xml:space="preserve">Về kỹ năng: </w:t>
      </w:r>
    </w:p>
    <w:p w:rsidR="00816E45" w:rsidRPr="005E600A" w:rsidRDefault="00816E45" w:rsidP="00816E45">
      <w:pPr>
        <w:spacing w:after="0" w:line="240" w:lineRule="auto"/>
        <w:ind w:left="1047"/>
        <w:jc w:val="both"/>
        <w:rPr>
          <w:rFonts w:eastAsia="Times New Roman"/>
          <w:szCs w:val="26"/>
          <w:lang w:val="vi-VN"/>
        </w:rPr>
      </w:pPr>
      <w:r w:rsidRPr="005E600A">
        <w:rPr>
          <w:rFonts w:eastAsia="Times New Roman"/>
          <w:szCs w:val="26"/>
          <w:lang w:val="vi-VN"/>
        </w:rPr>
        <w:t>Sử dụng được các phương tiện chống cháy</w:t>
      </w:r>
      <w:r w:rsidRPr="005E600A">
        <w:rPr>
          <w:rFonts w:eastAsia="Times New Roman"/>
          <w:szCs w:val="26"/>
        </w:rPr>
        <w:t>.</w:t>
      </w:r>
    </w:p>
    <w:p w:rsidR="00816E45" w:rsidRPr="005E600A" w:rsidRDefault="00816E45" w:rsidP="00816E45">
      <w:pPr>
        <w:spacing w:after="0" w:line="240" w:lineRule="auto"/>
        <w:ind w:left="1047"/>
        <w:jc w:val="both"/>
        <w:rPr>
          <w:rFonts w:eastAsia="Times New Roman"/>
          <w:bCs/>
          <w:szCs w:val="26"/>
          <w:lang w:val="vi-VN"/>
        </w:rPr>
      </w:pPr>
      <w:r w:rsidRPr="005E600A">
        <w:rPr>
          <w:rFonts w:eastAsia="Times New Roman"/>
          <w:szCs w:val="26"/>
          <w:lang w:val="vi-VN"/>
        </w:rPr>
        <w:t>S</w:t>
      </w:r>
      <w:r w:rsidRPr="005E600A">
        <w:rPr>
          <w:rFonts w:eastAsia="Times New Roman"/>
          <w:bCs/>
          <w:szCs w:val="26"/>
          <w:lang w:val="vi-VN"/>
        </w:rPr>
        <w:t>ơ cứu được người bị tai nạn lao động, bị điện giật, cháy bỏng</w:t>
      </w:r>
      <w:r w:rsidRPr="005E600A">
        <w:rPr>
          <w:rFonts w:eastAsia="Times New Roman"/>
          <w:bCs/>
          <w:szCs w:val="26"/>
        </w:rPr>
        <w:t>.</w:t>
      </w:r>
    </w:p>
    <w:p w:rsidR="00816E45" w:rsidRPr="005E600A" w:rsidRDefault="00816E45" w:rsidP="00816E45">
      <w:pPr>
        <w:numPr>
          <w:ilvl w:val="0"/>
          <w:numId w:val="1"/>
        </w:numPr>
        <w:tabs>
          <w:tab w:val="left" w:pos="567"/>
        </w:tabs>
        <w:spacing w:before="0" w:after="0" w:line="240" w:lineRule="auto"/>
        <w:contextualSpacing/>
        <w:jc w:val="both"/>
        <w:rPr>
          <w:rFonts w:eastAsia="Times New Roman"/>
          <w:b/>
          <w:szCs w:val="26"/>
        </w:rPr>
      </w:pPr>
      <w:r w:rsidRPr="005E600A">
        <w:rPr>
          <w:rFonts w:eastAsia="Times New Roman"/>
          <w:b/>
          <w:spacing w:val="6"/>
          <w:szCs w:val="26"/>
          <w:lang w:val="pl-PL"/>
        </w:rPr>
        <w:t xml:space="preserve">Về thái độ: </w:t>
      </w:r>
    </w:p>
    <w:p w:rsidR="00816E45" w:rsidRPr="005E600A" w:rsidRDefault="00816E45" w:rsidP="00816E45">
      <w:pPr>
        <w:spacing w:after="0" w:line="240" w:lineRule="auto"/>
        <w:ind w:left="1047"/>
        <w:jc w:val="both"/>
        <w:rPr>
          <w:rFonts w:eastAsia="Times New Roman"/>
          <w:bCs/>
          <w:szCs w:val="26"/>
          <w:lang w:val="vi-VN"/>
        </w:rPr>
      </w:pPr>
      <w:r w:rsidRPr="005E600A">
        <w:rPr>
          <w:rFonts w:eastAsia="Times New Roman"/>
          <w:szCs w:val="26"/>
          <w:lang w:val="vi-VN"/>
        </w:rPr>
        <w:t>Có</w:t>
      </w:r>
      <w:r w:rsidRPr="005E600A">
        <w:rPr>
          <w:rFonts w:eastAsia="Times New Roman"/>
          <w:bCs/>
          <w:szCs w:val="26"/>
          <w:lang w:val="vi-VN"/>
        </w:rPr>
        <w:t xml:space="preserve"> ý thức tuân thủ nghiêm ngặt các quy định về an toàn, bảo hộ lao động.</w:t>
      </w:r>
    </w:p>
    <w:p w:rsidR="00816E45" w:rsidRPr="005E600A" w:rsidRDefault="00816E45" w:rsidP="00816E45">
      <w:pPr>
        <w:spacing w:line="240" w:lineRule="auto"/>
        <w:jc w:val="both"/>
        <w:rPr>
          <w:rFonts w:eastAsia="Times New Roman"/>
          <w:szCs w:val="26"/>
          <w:lang w:val="vi-VN"/>
        </w:rPr>
      </w:pPr>
      <w:r w:rsidRPr="005E600A">
        <w:rPr>
          <w:rFonts w:eastAsia="Times New Roman"/>
          <w:b/>
          <w:bCs/>
          <w:szCs w:val="26"/>
          <w:lang w:val="vi-VN"/>
        </w:rPr>
        <w:t>III. NỘI DUNG MÔN HỌC:</w:t>
      </w:r>
      <w:r w:rsidRPr="005E600A">
        <w:rPr>
          <w:rFonts w:eastAsia="Times New Roman"/>
          <w:szCs w:val="26"/>
          <w:lang w:val="vi-VN"/>
        </w:rPr>
        <w:t xml:space="preserve"> </w:t>
      </w:r>
    </w:p>
    <w:p w:rsidR="00816E45" w:rsidRPr="005E600A" w:rsidRDefault="00816E45" w:rsidP="00816E45">
      <w:pPr>
        <w:spacing w:line="240" w:lineRule="auto"/>
        <w:ind w:left="284"/>
        <w:jc w:val="both"/>
        <w:rPr>
          <w:rFonts w:eastAsia="Times New Roman"/>
          <w:b/>
          <w:iCs/>
          <w:szCs w:val="26"/>
          <w:lang w:val="vi-VN"/>
        </w:rPr>
      </w:pPr>
      <w:r w:rsidRPr="005E600A">
        <w:rPr>
          <w:rFonts w:eastAsia="Times New Roman"/>
          <w:b/>
          <w:iCs/>
          <w:szCs w:val="26"/>
          <w:lang w:val="vi-VN"/>
        </w:rPr>
        <w:t xml:space="preserve">1. Nội dung tổng quát và phân phối thời gian: </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017"/>
        <w:gridCol w:w="858"/>
        <w:gridCol w:w="981"/>
        <w:gridCol w:w="1085"/>
        <w:gridCol w:w="1006"/>
      </w:tblGrid>
      <w:tr w:rsidR="00816E45" w:rsidRPr="005E600A" w:rsidTr="002324BE">
        <w:trPr>
          <w:trHeight w:val="454"/>
          <w:jc w:val="center"/>
        </w:trPr>
        <w:tc>
          <w:tcPr>
            <w:tcW w:w="695" w:type="dxa"/>
            <w:vMerge w:val="restart"/>
            <w:vAlign w:val="center"/>
          </w:tcPr>
          <w:p w:rsidR="00816E45" w:rsidRPr="005E600A" w:rsidRDefault="00816E45" w:rsidP="00A60CDA">
            <w:pPr>
              <w:spacing w:line="240" w:lineRule="auto"/>
              <w:jc w:val="center"/>
              <w:rPr>
                <w:rFonts w:eastAsia="Times New Roman"/>
                <w:b/>
                <w:bCs/>
                <w:szCs w:val="26"/>
                <w:lang w:val="fr-FR"/>
              </w:rPr>
            </w:pPr>
            <w:r w:rsidRPr="005E600A">
              <w:rPr>
                <w:rFonts w:eastAsia="Times New Roman"/>
                <w:b/>
                <w:bCs/>
                <w:szCs w:val="26"/>
                <w:lang w:val="fr-FR"/>
              </w:rPr>
              <w:t>Số</w:t>
            </w:r>
          </w:p>
          <w:p w:rsidR="00816E45" w:rsidRPr="005E600A" w:rsidRDefault="00816E45" w:rsidP="00A60CDA">
            <w:pPr>
              <w:spacing w:line="240" w:lineRule="auto"/>
              <w:jc w:val="center"/>
              <w:rPr>
                <w:rFonts w:eastAsia="Times New Roman"/>
                <w:b/>
                <w:bCs/>
                <w:szCs w:val="26"/>
                <w:lang w:val="fr-FR"/>
              </w:rPr>
            </w:pPr>
            <w:r w:rsidRPr="005E600A">
              <w:rPr>
                <w:rFonts w:eastAsia="Times New Roman"/>
                <w:b/>
                <w:bCs/>
                <w:szCs w:val="26"/>
                <w:lang w:val="fr-FR"/>
              </w:rPr>
              <w:t>TT</w:t>
            </w:r>
          </w:p>
        </w:tc>
        <w:tc>
          <w:tcPr>
            <w:tcW w:w="5017" w:type="dxa"/>
            <w:vMerge w:val="restart"/>
            <w:vAlign w:val="center"/>
          </w:tcPr>
          <w:p w:rsidR="00816E45" w:rsidRPr="005E600A" w:rsidRDefault="00816E45" w:rsidP="00A60CDA">
            <w:pPr>
              <w:spacing w:line="240" w:lineRule="auto"/>
              <w:jc w:val="center"/>
              <w:rPr>
                <w:rFonts w:eastAsia="Times New Roman"/>
                <w:szCs w:val="26"/>
                <w:lang w:val="de-DE"/>
              </w:rPr>
            </w:pPr>
            <w:r w:rsidRPr="005E600A">
              <w:rPr>
                <w:rFonts w:eastAsia="Times New Roman"/>
                <w:b/>
                <w:bCs/>
                <w:szCs w:val="26"/>
                <w:lang w:val="pt-BR"/>
              </w:rPr>
              <w:t>Tên chương, mục</w:t>
            </w:r>
          </w:p>
        </w:tc>
        <w:tc>
          <w:tcPr>
            <w:tcW w:w="3930" w:type="dxa"/>
            <w:gridSpan w:val="4"/>
            <w:vAlign w:val="center"/>
          </w:tcPr>
          <w:p w:rsidR="00816E45" w:rsidRPr="005E600A" w:rsidRDefault="00816E45" w:rsidP="00A60CDA">
            <w:pPr>
              <w:spacing w:line="240" w:lineRule="auto"/>
              <w:jc w:val="center"/>
              <w:rPr>
                <w:rFonts w:eastAsia="Times New Roman"/>
                <w:b/>
                <w:bCs/>
                <w:szCs w:val="26"/>
                <w:lang w:eastAsia="ko-KR"/>
              </w:rPr>
            </w:pPr>
            <w:r w:rsidRPr="005E600A">
              <w:rPr>
                <w:rFonts w:eastAsia="Times New Roman"/>
                <w:b/>
                <w:bCs/>
                <w:szCs w:val="26"/>
                <w:lang w:eastAsia="ko-KR"/>
              </w:rPr>
              <w:t>Thời gian lên lớp</w:t>
            </w:r>
          </w:p>
        </w:tc>
      </w:tr>
      <w:tr w:rsidR="00816E45" w:rsidRPr="005E600A" w:rsidTr="002324BE">
        <w:trPr>
          <w:trHeight w:val="454"/>
          <w:jc w:val="center"/>
        </w:trPr>
        <w:tc>
          <w:tcPr>
            <w:tcW w:w="695" w:type="dxa"/>
            <w:vMerge/>
            <w:vAlign w:val="center"/>
          </w:tcPr>
          <w:p w:rsidR="00816E45" w:rsidRPr="005E600A" w:rsidRDefault="00816E45" w:rsidP="00A60CDA">
            <w:pPr>
              <w:spacing w:line="240" w:lineRule="auto"/>
              <w:jc w:val="center"/>
              <w:rPr>
                <w:rFonts w:eastAsia="Times New Roman"/>
                <w:szCs w:val="26"/>
                <w:lang w:val="fr-FR"/>
              </w:rPr>
            </w:pPr>
          </w:p>
        </w:tc>
        <w:tc>
          <w:tcPr>
            <w:tcW w:w="5017" w:type="dxa"/>
            <w:vMerge/>
            <w:vAlign w:val="center"/>
          </w:tcPr>
          <w:p w:rsidR="00816E45" w:rsidRPr="005E600A" w:rsidRDefault="00816E45" w:rsidP="00A60CDA">
            <w:pPr>
              <w:spacing w:line="240" w:lineRule="auto"/>
              <w:rPr>
                <w:rFonts w:eastAsia="Times New Roman"/>
                <w:szCs w:val="26"/>
                <w:lang w:val="fr-FR"/>
              </w:rPr>
            </w:pPr>
          </w:p>
        </w:tc>
        <w:tc>
          <w:tcPr>
            <w:tcW w:w="858" w:type="dxa"/>
            <w:vAlign w:val="center"/>
          </w:tcPr>
          <w:p w:rsidR="00816E45" w:rsidRPr="005E600A" w:rsidRDefault="00816E45" w:rsidP="00A60CDA">
            <w:pPr>
              <w:spacing w:line="240" w:lineRule="auto"/>
              <w:ind w:left="-97" w:right="-119"/>
              <w:jc w:val="center"/>
              <w:rPr>
                <w:rFonts w:eastAsia="Times New Roman"/>
                <w:b/>
                <w:bCs/>
                <w:szCs w:val="26"/>
                <w:lang w:eastAsia="ko-KR"/>
              </w:rPr>
            </w:pPr>
            <w:r w:rsidRPr="005E600A">
              <w:rPr>
                <w:rFonts w:eastAsia="Times New Roman"/>
                <w:b/>
                <w:bCs/>
                <w:szCs w:val="26"/>
                <w:lang w:eastAsia="ko-KR"/>
              </w:rPr>
              <w:t>Tổng</w:t>
            </w:r>
          </w:p>
          <w:p w:rsidR="00816E45" w:rsidRPr="005E600A" w:rsidRDefault="00816E45" w:rsidP="00A60CDA">
            <w:pPr>
              <w:spacing w:line="240" w:lineRule="auto"/>
              <w:ind w:left="-97" w:right="-119"/>
              <w:jc w:val="center"/>
              <w:rPr>
                <w:rFonts w:eastAsia="Times New Roman"/>
                <w:b/>
                <w:bCs/>
                <w:szCs w:val="26"/>
                <w:lang w:eastAsia="ko-KR"/>
              </w:rPr>
            </w:pPr>
            <w:r w:rsidRPr="005E600A">
              <w:rPr>
                <w:rFonts w:eastAsia="Times New Roman"/>
                <w:b/>
                <w:bCs/>
                <w:szCs w:val="26"/>
                <w:lang w:eastAsia="ko-KR"/>
              </w:rPr>
              <w:t>số</w:t>
            </w:r>
          </w:p>
        </w:tc>
        <w:tc>
          <w:tcPr>
            <w:tcW w:w="981" w:type="dxa"/>
            <w:tcMar>
              <w:left w:w="57" w:type="dxa"/>
              <w:right w:w="57" w:type="dxa"/>
            </w:tcMar>
            <w:vAlign w:val="center"/>
          </w:tcPr>
          <w:p w:rsidR="00816E45" w:rsidRPr="005E600A" w:rsidRDefault="00816E45" w:rsidP="00A60CDA">
            <w:pPr>
              <w:spacing w:line="240" w:lineRule="auto"/>
              <w:jc w:val="center"/>
              <w:rPr>
                <w:rFonts w:eastAsia="Times New Roman"/>
                <w:b/>
                <w:bCs/>
                <w:szCs w:val="26"/>
                <w:lang w:eastAsia="ko-KR"/>
              </w:rPr>
            </w:pPr>
            <w:r w:rsidRPr="005E600A">
              <w:rPr>
                <w:rFonts w:eastAsia="Times New Roman"/>
                <w:b/>
                <w:bCs/>
                <w:szCs w:val="26"/>
                <w:lang w:eastAsia="ko-KR"/>
              </w:rPr>
              <w:t>Lý thuyết</w:t>
            </w:r>
          </w:p>
        </w:tc>
        <w:tc>
          <w:tcPr>
            <w:tcW w:w="1085" w:type="dxa"/>
            <w:tcMar>
              <w:left w:w="57" w:type="dxa"/>
              <w:right w:w="57" w:type="dxa"/>
            </w:tcMar>
            <w:vAlign w:val="center"/>
          </w:tcPr>
          <w:p w:rsidR="00816E45" w:rsidRPr="005E600A" w:rsidRDefault="00816E45" w:rsidP="00A60CDA">
            <w:pPr>
              <w:spacing w:line="240" w:lineRule="auto"/>
              <w:ind w:right="-72"/>
              <w:jc w:val="center"/>
              <w:rPr>
                <w:rFonts w:eastAsia="Times New Roman"/>
                <w:b/>
                <w:bCs/>
                <w:szCs w:val="26"/>
                <w:lang w:eastAsia="ko-KR"/>
              </w:rPr>
            </w:pPr>
            <w:r w:rsidRPr="005E600A">
              <w:rPr>
                <w:rFonts w:eastAsia="Times New Roman"/>
                <w:b/>
                <w:bCs/>
                <w:szCs w:val="26"/>
                <w:lang w:eastAsia="ko-KR"/>
              </w:rPr>
              <w:t>Bài tập</w:t>
            </w:r>
          </w:p>
        </w:tc>
        <w:tc>
          <w:tcPr>
            <w:tcW w:w="1006" w:type="dxa"/>
            <w:tcMar>
              <w:left w:w="57" w:type="dxa"/>
              <w:right w:w="57" w:type="dxa"/>
            </w:tcMar>
            <w:vAlign w:val="center"/>
          </w:tcPr>
          <w:p w:rsidR="00816E45" w:rsidRPr="005E600A" w:rsidRDefault="00816E45" w:rsidP="00A60CDA">
            <w:pPr>
              <w:spacing w:line="240" w:lineRule="auto"/>
              <w:ind w:left="-64" w:firstLine="64"/>
              <w:jc w:val="center"/>
              <w:rPr>
                <w:rFonts w:eastAsia="Times New Roman"/>
                <w:b/>
                <w:bCs/>
                <w:szCs w:val="26"/>
                <w:lang w:eastAsia="ko-KR"/>
              </w:rPr>
            </w:pPr>
            <w:r w:rsidRPr="005E600A">
              <w:rPr>
                <w:rFonts w:eastAsia="Times New Roman"/>
                <w:b/>
                <w:bCs/>
                <w:szCs w:val="26"/>
                <w:lang w:eastAsia="ko-KR"/>
              </w:rPr>
              <w:t>Kiểm tra</w:t>
            </w:r>
          </w:p>
        </w:tc>
      </w:tr>
      <w:tr w:rsidR="00816E45" w:rsidRPr="005E600A" w:rsidTr="002324BE">
        <w:trPr>
          <w:trHeight w:val="454"/>
          <w:jc w:val="center"/>
        </w:trPr>
        <w:tc>
          <w:tcPr>
            <w:tcW w:w="695" w:type="dxa"/>
            <w:vAlign w:val="center"/>
          </w:tcPr>
          <w:p w:rsidR="00816E45" w:rsidRPr="005E600A" w:rsidRDefault="00816E45" w:rsidP="00A60CDA">
            <w:pPr>
              <w:tabs>
                <w:tab w:val="center" w:pos="244"/>
              </w:tabs>
              <w:spacing w:line="240" w:lineRule="auto"/>
              <w:jc w:val="center"/>
              <w:rPr>
                <w:rFonts w:eastAsia="Times New Roman"/>
                <w:bCs/>
                <w:szCs w:val="26"/>
              </w:rPr>
            </w:pPr>
          </w:p>
        </w:tc>
        <w:tc>
          <w:tcPr>
            <w:tcW w:w="5017" w:type="dxa"/>
            <w:vAlign w:val="center"/>
          </w:tcPr>
          <w:p w:rsidR="00816E45" w:rsidRPr="005E600A" w:rsidRDefault="00816E45" w:rsidP="00A60CDA">
            <w:pPr>
              <w:spacing w:line="240" w:lineRule="auto"/>
              <w:rPr>
                <w:rFonts w:eastAsia="Times New Roman"/>
                <w:b/>
                <w:bCs/>
                <w:szCs w:val="26"/>
              </w:rPr>
            </w:pPr>
            <w:r w:rsidRPr="005E600A">
              <w:rPr>
                <w:rFonts w:eastAsia="Times New Roman"/>
                <w:b/>
                <w:bCs/>
                <w:szCs w:val="26"/>
              </w:rPr>
              <w:t>Bài mở đầu</w:t>
            </w:r>
          </w:p>
        </w:tc>
        <w:tc>
          <w:tcPr>
            <w:tcW w:w="858" w:type="dxa"/>
            <w:vAlign w:val="center"/>
          </w:tcPr>
          <w:p w:rsidR="00816E45" w:rsidRPr="005E600A" w:rsidRDefault="00816E45" w:rsidP="00A60CDA">
            <w:pPr>
              <w:spacing w:line="240" w:lineRule="auto"/>
              <w:jc w:val="center"/>
              <w:rPr>
                <w:rFonts w:eastAsia="Times New Roman"/>
                <w:bCs/>
                <w:szCs w:val="26"/>
              </w:rPr>
            </w:pPr>
            <w:r w:rsidRPr="005E600A">
              <w:rPr>
                <w:rFonts w:eastAsia="Times New Roman"/>
                <w:bCs/>
                <w:szCs w:val="26"/>
              </w:rPr>
              <w:t>2</w:t>
            </w:r>
          </w:p>
        </w:tc>
        <w:tc>
          <w:tcPr>
            <w:tcW w:w="981" w:type="dxa"/>
            <w:vAlign w:val="center"/>
          </w:tcPr>
          <w:p w:rsidR="00816E45" w:rsidRPr="005E600A" w:rsidRDefault="00816E45" w:rsidP="00A60CDA">
            <w:pPr>
              <w:spacing w:line="240" w:lineRule="auto"/>
              <w:jc w:val="center"/>
              <w:rPr>
                <w:rFonts w:eastAsia="Times New Roman"/>
                <w:bCs/>
                <w:szCs w:val="26"/>
              </w:rPr>
            </w:pPr>
            <w:r w:rsidRPr="005E600A">
              <w:rPr>
                <w:rFonts w:eastAsia="Times New Roman"/>
                <w:bCs/>
                <w:szCs w:val="26"/>
              </w:rPr>
              <w:t>2</w:t>
            </w:r>
          </w:p>
        </w:tc>
        <w:tc>
          <w:tcPr>
            <w:tcW w:w="1085" w:type="dxa"/>
            <w:vAlign w:val="center"/>
          </w:tcPr>
          <w:p w:rsidR="00816E45" w:rsidRPr="005E600A" w:rsidRDefault="00816E45" w:rsidP="00A60CDA">
            <w:pPr>
              <w:spacing w:line="240" w:lineRule="auto"/>
              <w:jc w:val="center"/>
              <w:rPr>
                <w:rFonts w:eastAsia="Times New Roman"/>
                <w:bCs/>
                <w:szCs w:val="26"/>
              </w:rPr>
            </w:pPr>
          </w:p>
        </w:tc>
        <w:tc>
          <w:tcPr>
            <w:tcW w:w="1006" w:type="dxa"/>
            <w:vAlign w:val="center"/>
          </w:tcPr>
          <w:p w:rsidR="00816E45" w:rsidRPr="005E600A" w:rsidRDefault="00816E45" w:rsidP="00A60CDA">
            <w:pPr>
              <w:spacing w:line="240" w:lineRule="auto"/>
              <w:jc w:val="center"/>
              <w:rPr>
                <w:rFonts w:eastAsia="Times New Roman"/>
                <w:bCs/>
                <w:szCs w:val="26"/>
              </w:rPr>
            </w:pPr>
          </w:p>
        </w:tc>
      </w:tr>
      <w:tr w:rsidR="00816E45" w:rsidRPr="005E600A" w:rsidTr="002324BE">
        <w:trPr>
          <w:trHeight w:val="370"/>
          <w:jc w:val="center"/>
        </w:trPr>
        <w:tc>
          <w:tcPr>
            <w:tcW w:w="695" w:type="dxa"/>
            <w:vAlign w:val="center"/>
          </w:tcPr>
          <w:p w:rsidR="00816E45" w:rsidRPr="005E600A" w:rsidRDefault="00816E45" w:rsidP="00A60CDA">
            <w:pPr>
              <w:tabs>
                <w:tab w:val="center" w:pos="244"/>
              </w:tabs>
              <w:spacing w:line="240" w:lineRule="auto"/>
              <w:jc w:val="center"/>
              <w:rPr>
                <w:rFonts w:eastAsia="Times New Roman"/>
                <w:bCs/>
                <w:szCs w:val="26"/>
                <w:lang w:val="fr-FR"/>
              </w:rPr>
            </w:pPr>
            <w:r w:rsidRPr="005E600A">
              <w:rPr>
                <w:rFonts w:eastAsia="Times New Roman"/>
                <w:bCs/>
                <w:szCs w:val="26"/>
                <w:lang w:val="fr-FR"/>
              </w:rPr>
              <w:t>1</w:t>
            </w:r>
          </w:p>
        </w:tc>
        <w:tc>
          <w:tcPr>
            <w:tcW w:w="5017" w:type="dxa"/>
            <w:vAlign w:val="center"/>
          </w:tcPr>
          <w:p w:rsidR="00816E45" w:rsidRPr="005E600A" w:rsidRDefault="00816E45" w:rsidP="00A60CDA">
            <w:pPr>
              <w:tabs>
                <w:tab w:val="center" w:pos="244"/>
              </w:tabs>
              <w:spacing w:line="240" w:lineRule="auto"/>
              <w:rPr>
                <w:rFonts w:eastAsia="Times New Roman"/>
                <w:b/>
                <w:bCs/>
                <w:szCs w:val="26"/>
                <w:lang w:val="fr-FR"/>
              </w:rPr>
            </w:pPr>
            <w:r w:rsidRPr="005E600A">
              <w:rPr>
                <w:rFonts w:eastAsia="Times New Roman"/>
                <w:bCs/>
                <w:szCs w:val="26"/>
                <w:lang w:val="fr-FR"/>
              </w:rPr>
              <w:t>Chương 1.</w:t>
            </w:r>
            <w:r w:rsidRPr="005E600A">
              <w:rPr>
                <w:rFonts w:eastAsia="Times New Roman"/>
                <w:b/>
                <w:bCs/>
                <w:szCs w:val="26"/>
                <w:lang w:val="fr-FR"/>
              </w:rPr>
              <w:t xml:space="preserve"> </w:t>
            </w:r>
            <w:r w:rsidRPr="005E600A">
              <w:rPr>
                <w:rFonts w:eastAsia="Times New Roman"/>
                <w:bCs/>
                <w:szCs w:val="26"/>
                <w:lang w:val="fr-FR"/>
              </w:rPr>
              <w:t>Các biện pháp phòng hộ lao động</w:t>
            </w:r>
          </w:p>
        </w:tc>
        <w:tc>
          <w:tcPr>
            <w:tcW w:w="858" w:type="dxa"/>
            <w:vAlign w:val="center"/>
          </w:tcPr>
          <w:p w:rsidR="00816E45" w:rsidRPr="005E600A" w:rsidRDefault="00816E45" w:rsidP="00A60CDA">
            <w:pPr>
              <w:spacing w:line="240" w:lineRule="auto"/>
              <w:jc w:val="center"/>
              <w:rPr>
                <w:rFonts w:eastAsia="Times New Roman"/>
                <w:bCs/>
                <w:szCs w:val="26"/>
                <w:lang w:val="vi-VN"/>
              </w:rPr>
            </w:pPr>
            <w:r w:rsidRPr="005E600A">
              <w:rPr>
                <w:rFonts w:eastAsia="Times New Roman"/>
                <w:bCs/>
                <w:szCs w:val="26"/>
                <w:lang w:val="vi-VN"/>
              </w:rPr>
              <w:t>8</w:t>
            </w:r>
          </w:p>
        </w:tc>
        <w:tc>
          <w:tcPr>
            <w:tcW w:w="981" w:type="dxa"/>
            <w:vAlign w:val="center"/>
          </w:tcPr>
          <w:p w:rsidR="00816E45" w:rsidRPr="005E600A" w:rsidRDefault="00816E45" w:rsidP="00A60CDA">
            <w:pPr>
              <w:spacing w:line="240" w:lineRule="auto"/>
              <w:jc w:val="center"/>
              <w:rPr>
                <w:rFonts w:eastAsia="Times New Roman"/>
                <w:bCs/>
                <w:szCs w:val="26"/>
                <w:lang w:val="vi-VN"/>
              </w:rPr>
            </w:pPr>
            <w:r w:rsidRPr="005E600A">
              <w:rPr>
                <w:rFonts w:eastAsia="Times New Roman"/>
                <w:bCs/>
                <w:szCs w:val="26"/>
              </w:rPr>
              <w:t>7</w:t>
            </w:r>
          </w:p>
        </w:tc>
        <w:tc>
          <w:tcPr>
            <w:tcW w:w="1085" w:type="dxa"/>
            <w:vAlign w:val="center"/>
          </w:tcPr>
          <w:p w:rsidR="00816E45" w:rsidRPr="005E600A" w:rsidRDefault="00816E45" w:rsidP="00A60CDA">
            <w:pPr>
              <w:spacing w:line="240" w:lineRule="auto"/>
              <w:jc w:val="center"/>
              <w:rPr>
                <w:rFonts w:eastAsia="Times New Roman"/>
                <w:bCs/>
                <w:szCs w:val="26"/>
                <w:lang w:val="vi-VN"/>
              </w:rPr>
            </w:pPr>
          </w:p>
        </w:tc>
        <w:tc>
          <w:tcPr>
            <w:tcW w:w="1006" w:type="dxa"/>
            <w:vAlign w:val="center"/>
          </w:tcPr>
          <w:p w:rsidR="00816E45" w:rsidRPr="005E600A" w:rsidRDefault="00816E45" w:rsidP="00A60CDA">
            <w:pPr>
              <w:spacing w:line="240" w:lineRule="auto"/>
              <w:jc w:val="center"/>
              <w:rPr>
                <w:rFonts w:eastAsia="Times New Roman"/>
                <w:bCs/>
                <w:szCs w:val="26"/>
              </w:rPr>
            </w:pPr>
            <w:r w:rsidRPr="005E600A">
              <w:rPr>
                <w:rFonts w:eastAsia="Times New Roman"/>
                <w:bCs/>
                <w:szCs w:val="26"/>
              </w:rPr>
              <w:t>1</w:t>
            </w:r>
          </w:p>
        </w:tc>
      </w:tr>
      <w:tr w:rsidR="00816E45" w:rsidRPr="005E600A" w:rsidTr="002324BE">
        <w:trPr>
          <w:trHeight w:val="454"/>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tabs>
                <w:tab w:val="center" w:pos="244"/>
              </w:tabs>
              <w:spacing w:line="240" w:lineRule="auto"/>
              <w:rPr>
                <w:rFonts w:eastAsia="Times New Roman"/>
                <w:bCs/>
                <w:szCs w:val="26"/>
                <w:lang w:val="fr-FR"/>
              </w:rPr>
            </w:pPr>
            <w:r w:rsidRPr="005E600A">
              <w:rPr>
                <w:rFonts w:eastAsia="Times New Roman"/>
                <w:bCs/>
                <w:szCs w:val="26"/>
                <w:lang w:val="fr-FR"/>
              </w:rPr>
              <w:t>1.1 Phòng chống nhiễm độc.</w:t>
            </w:r>
          </w:p>
        </w:tc>
        <w:tc>
          <w:tcPr>
            <w:tcW w:w="858" w:type="dxa"/>
            <w:vAlign w:val="center"/>
          </w:tcPr>
          <w:p w:rsidR="00816E45" w:rsidRPr="005E600A" w:rsidRDefault="00816E45" w:rsidP="00A60CDA">
            <w:pPr>
              <w:spacing w:line="240" w:lineRule="auto"/>
              <w:jc w:val="center"/>
              <w:rPr>
                <w:rFonts w:eastAsia="Times New Roman"/>
                <w:szCs w:val="26"/>
                <w:lang w:val="vi-VN"/>
              </w:rPr>
            </w:pPr>
          </w:p>
        </w:tc>
        <w:tc>
          <w:tcPr>
            <w:tcW w:w="981" w:type="dxa"/>
            <w:vAlign w:val="center"/>
          </w:tcPr>
          <w:p w:rsidR="00816E45" w:rsidRPr="005E600A" w:rsidRDefault="00816E45" w:rsidP="00A60CDA">
            <w:pPr>
              <w:spacing w:line="240" w:lineRule="auto"/>
              <w:jc w:val="center"/>
              <w:rPr>
                <w:rFonts w:eastAsia="Times New Roman"/>
                <w:szCs w:val="26"/>
              </w:rPr>
            </w:pPr>
          </w:p>
        </w:tc>
        <w:tc>
          <w:tcPr>
            <w:tcW w:w="1085" w:type="dxa"/>
            <w:vAlign w:val="center"/>
          </w:tcPr>
          <w:p w:rsidR="00816E45" w:rsidRPr="005E600A" w:rsidRDefault="00816E45" w:rsidP="00A60CDA">
            <w:pPr>
              <w:spacing w:line="240" w:lineRule="auto"/>
              <w:jc w:val="center"/>
              <w:rPr>
                <w:rFonts w:eastAsia="Times New Roman"/>
                <w:szCs w:val="26"/>
              </w:rPr>
            </w:pPr>
          </w:p>
        </w:tc>
        <w:tc>
          <w:tcPr>
            <w:tcW w:w="1006" w:type="dxa"/>
            <w:vAlign w:val="center"/>
          </w:tcPr>
          <w:p w:rsidR="00816E45" w:rsidRPr="005E600A" w:rsidRDefault="00816E45" w:rsidP="00A60CDA">
            <w:pPr>
              <w:spacing w:line="240" w:lineRule="auto"/>
              <w:jc w:val="center"/>
              <w:rPr>
                <w:rFonts w:eastAsia="Times New Roman"/>
                <w:szCs w:val="26"/>
                <w:lang w:val="vi-VN"/>
              </w:rPr>
            </w:pPr>
          </w:p>
        </w:tc>
      </w:tr>
      <w:tr w:rsidR="00816E45" w:rsidRPr="005E600A" w:rsidTr="002324BE">
        <w:trPr>
          <w:trHeight w:val="454"/>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tabs>
                <w:tab w:val="center" w:pos="244"/>
              </w:tabs>
              <w:spacing w:line="240" w:lineRule="auto"/>
              <w:rPr>
                <w:rFonts w:eastAsia="Times New Roman"/>
                <w:bCs/>
                <w:szCs w:val="26"/>
                <w:lang w:val="fr-FR"/>
              </w:rPr>
            </w:pPr>
            <w:r w:rsidRPr="005E600A">
              <w:rPr>
                <w:rFonts w:eastAsia="Times New Roman"/>
                <w:bCs/>
                <w:szCs w:val="26"/>
                <w:lang w:val="fr-FR"/>
              </w:rPr>
              <w:t>1.2 Phòng chống bụi.</w:t>
            </w:r>
          </w:p>
        </w:tc>
        <w:tc>
          <w:tcPr>
            <w:tcW w:w="858" w:type="dxa"/>
            <w:vAlign w:val="center"/>
          </w:tcPr>
          <w:p w:rsidR="00816E45" w:rsidRPr="005E600A" w:rsidRDefault="00816E45" w:rsidP="00A60CDA">
            <w:pPr>
              <w:spacing w:line="240" w:lineRule="auto"/>
              <w:jc w:val="center"/>
              <w:rPr>
                <w:rFonts w:eastAsia="Times New Roman"/>
                <w:szCs w:val="26"/>
                <w:lang w:val="vi-VN"/>
              </w:rPr>
            </w:pPr>
          </w:p>
        </w:tc>
        <w:tc>
          <w:tcPr>
            <w:tcW w:w="981" w:type="dxa"/>
            <w:vAlign w:val="center"/>
          </w:tcPr>
          <w:p w:rsidR="00816E45" w:rsidRPr="005E600A" w:rsidRDefault="00816E45" w:rsidP="00A60CDA">
            <w:pPr>
              <w:spacing w:line="240" w:lineRule="auto"/>
              <w:jc w:val="center"/>
              <w:rPr>
                <w:rFonts w:eastAsia="Times New Roman"/>
                <w:szCs w:val="26"/>
              </w:rPr>
            </w:pPr>
          </w:p>
        </w:tc>
        <w:tc>
          <w:tcPr>
            <w:tcW w:w="1085" w:type="dxa"/>
            <w:vAlign w:val="center"/>
          </w:tcPr>
          <w:p w:rsidR="00816E45" w:rsidRPr="005E600A" w:rsidRDefault="00816E45" w:rsidP="00A60CDA">
            <w:pPr>
              <w:spacing w:line="240" w:lineRule="auto"/>
              <w:jc w:val="center"/>
              <w:rPr>
                <w:rFonts w:eastAsia="Times New Roman"/>
                <w:szCs w:val="26"/>
              </w:rPr>
            </w:pPr>
          </w:p>
        </w:tc>
        <w:tc>
          <w:tcPr>
            <w:tcW w:w="1006" w:type="dxa"/>
            <w:vAlign w:val="center"/>
          </w:tcPr>
          <w:p w:rsidR="00816E45" w:rsidRPr="005E600A" w:rsidRDefault="00816E45" w:rsidP="00A60CDA">
            <w:pPr>
              <w:spacing w:line="240" w:lineRule="auto"/>
              <w:jc w:val="center"/>
              <w:rPr>
                <w:rFonts w:eastAsia="Times New Roman"/>
                <w:szCs w:val="26"/>
                <w:lang w:val="vi-VN"/>
              </w:rPr>
            </w:pPr>
          </w:p>
        </w:tc>
      </w:tr>
      <w:tr w:rsidR="00816E45" w:rsidRPr="005E600A" w:rsidTr="002324BE">
        <w:trPr>
          <w:trHeight w:val="454"/>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tabs>
                <w:tab w:val="center" w:pos="244"/>
              </w:tabs>
              <w:spacing w:line="240" w:lineRule="auto"/>
              <w:rPr>
                <w:rFonts w:eastAsia="Times New Roman"/>
                <w:bCs/>
                <w:szCs w:val="26"/>
                <w:lang w:val="fr-FR"/>
              </w:rPr>
            </w:pPr>
            <w:r w:rsidRPr="005E600A">
              <w:rPr>
                <w:rFonts w:eastAsia="Times New Roman"/>
                <w:bCs/>
                <w:szCs w:val="26"/>
                <w:lang w:val="fr-FR"/>
              </w:rPr>
              <w:t>1.3 Phòng chống cháy nổ.</w:t>
            </w:r>
          </w:p>
        </w:tc>
        <w:tc>
          <w:tcPr>
            <w:tcW w:w="858" w:type="dxa"/>
            <w:vAlign w:val="center"/>
          </w:tcPr>
          <w:p w:rsidR="00816E45" w:rsidRPr="005E600A" w:rsidRDefault="00816E45" w:rsidP="00A60CDA">
            <w:pPr>
              <w:spacing w:line="240" w:lineRule="auto"/>
              <w:jc w:val="center"/>
              <w:rPr>
                <w:rFonts w:eastAsia="Times New Roman"/>
                <w:szCs w:val="26"/>
                <w:lang w:val="vi-VN"/>
              </w:rPr>
            </w:pPr>
          </w:p>
        </w:tc>
        <w:tc>
          <w:tcPr>
            <w:tcW w:w="981" w:type="dxa"/>
            <w:vAlign w:val="center"/>
          </w:tcPr>
          <w:p w:rsidR="00816E45" w:rsidRPr="005E600A" w:rsidRDefault="00816E45" w:rsidP="00A60CDA">
            <w:pPr>
              <w:spacing w:line="240" w:lineRule="auto"/>
              <w:jc w:val="center"/>
              <w:rPr>
                <w:rFonts w:eastAsia="Times New Roman"/>
                <w:szCs w:val="26"/>
              </w:rPr>
            </w:pPr>
          </w:p>
        </w:tc>
        <w:tc>
          <w:tcPr>
            <w:tcW w:w="1085" w:type="dxa"/>
            <w:vAlign w:val="center"/>
          </w:tcPr>
          <w:p w:rsidR="00816E45" w:rsidRPr="005E600A" w:rsidRDefault="00816E45" w:rsidP="00A60CDA">
            <w:pPr>
              <w:spacing w:line="240" w:lineRule="auto"/>
              <w:jc w:val="center"/>
              <w:rPr>
                <w:rFonts w:eastAsia="Times New Roman"/>
                <w:szCs w:val="26"/>
              </w:rPr>
            </w:pPr>
          </w:p>
        </w:tc>
        <w:tc>
          <w:tcPr>
            <w:tcW w:w="1006" w:type="dxa"/>
            <w:vAlign w:val="center"/>
          </w:tcPr>
          <w:p w:rsidR="00816E45" w:rsidRPr="005E600A" w:rsidRDefault="00816E45" w:rsidP="00A60CDA">
            <w:pPr>
              <w:spacing w:line="240" w:lineRule="auto"/>
              <w:jc w:val="center"/>
              <w:rPr>
                <w:rFonts w:eastAsia="Times New Roman"/>
                <w:szCs w:val="26"/>
                <w:lang w:val="vi-VN"/>
              </w:rPr>
            </w:pPr>
          </w:p>
        </w:tc>
      </w:tr>
      <w:tr w:rsidR="00816E45" w:rsidRPr="005E600A" w:rsidTr="002324BE">
        <w:trPr>
          <w:trHeight w:val="454"/>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tabs>
                <w:tab w:val="center" w:pos="244"/>
              </w:tabs>
              <w:spacing w:line="240" w:lineRule="auto"/>
              <w:rPr>
                <w:rFonts w:eastAsia="Times New Roman"/>
                <w:bCs/>
                <w:szCs w:val="26"/>
                <w:lang w:val="fr-FR"/>
              </w:rPr>
            </w:pPr>
            <w:r w:rsidRPr="005E600A">
              <w:rPr>
                <w:rFonts w:eastAsia="Times New Roman"/>
                <w:bCs/>
                <w:szCs w:val="26"/>
                <w:lang w:val="fr-FR"/>
              </w:rPr>
              <w:t>1.4 Thông gió công nghiệp.</w:t>
            </w:r>
          </w:p>
        </w:tc>
        <w:tc>
          <w:tcPr>
            <w:tcW w:w="858" w:type="dxa"/>
            <w:vAlign w:val="center"/>
          </w:tcPr>
          <w:p w:rsidR="00816E45" w:rsidRPr="005E600A" w:rsidRDefault="00816E45" w:rsidP="00A60CDA">
            <w:pPr>
              <w:spacing w:line="240" w:lineRule="auto"/>
              <w:jc w:val="center"/>
              <w:rPr>
                <w:rFonts w:eastAsia="Times New Roman"/>
                <w:szCs w:val="26"/>
                <w:lang w:val="vi-VN"/>
              </w:rPr>
            </w:pPr>
          </w:p>
        </w:tc>
        <w:tc>
          <w:tcPr>
            <w:tcW w:w="981" w:type="dxa"/>
            <w:vAlign w:val="center"/>
          </w:tcPr>
          <w:p w:rsidR="00816E45" w:rsidRPr="005E600A" w:rsidRDefault="00816E45" w:rsidP="00A60CDA">
            <w:pPr>
              <w:spacing w:line="240" w:lineRule="auto"/>
              <w:jc w:val="center"/>
              <w:rPr>
                <w:rFonts w:eastAsia="Times New Roman"/>
                <w:szCs w:val="26"/>
              </w:rPr>
            </w:pPr>
          </w:p>
        </w:tc>
        <w:tc>
          <w:tcPr>
            <w:tcW w:w="1085" w:type="dxa"/>
            <w:vAlign w:val="center"/>
          </w:tcPr>
          <w:p w:rsidR="00816E45" w:rsidRPr="005E600A" w:rsidRDefault="00816E45" w:rsidP="00A60CDA">
            <w:pPr>
              <w:spacing w:line="240" w:lineRule="auto"/>
              <w:jc w:val="center"/>
              <w:rPr>
                <w:rFonts w:eastAsia="Times New Roman"/>
                <w:szCs w:val="26"/>
                <w:lang w:val="vi-VN"/>
              </w:rPr>
            </w:pPr>
          </w:p>
        </w:tc>
        <w:tc>
          <w:tcPr>
            <w:tcW w:w="1006" w:type="dxa"/>
            <w:vAlign w:val="center"/>
          </w:tcPr>
          <w:p w:rsidR="00816E45" w:rsidRPr="005E600A" w:rsidRDefault="00816E45" w:rsidP="00A60CDA">
            <w:pPr>
              <w:spacing w:line="240" w:lineRule="auto"/>
              <w:jc w:val="center"/>
              <w:rPr>
                <w:rFonts w:eastAsia="Times New Roman"/>
                <w:szCs w:val="26"/>
                <w:lang w:val="vi-VN"/>
              </w:rPr>
            </w:pPr>
          </w:p>
        </w:tc>
      </w:tr>
      <w:tr w:rsidR="00816E45" w:rsidRPr="005E600A" w:rsidTr="002324BE">
        <w:trPr>
          <w:trHeight w:val="454"/>
          <w:jc w:val="center"/>
        </w:trPr>
        <w:tc>
          <w:tcPr>
            <w:tcW w:w="695" w:type="dxa"/>
            <w:vAlign w:val="center"/>
          </w:tcPr>
          <w:p w:rsidR="00816E45" w:rsidRPr="005E600A" w:rsidRDefault="00816E45" w:rsidP="00A60CDA">
            <w:pPr>
              <w:spacing w:line="240" w:lineRule="auto"/>
              <w:jc w:val="center"/>
              <w:rPr>
                <w:rFonts w:eastAsia="Times New Roman"/>
                <w:bCs/>
                <w:szCs w:val="26"/>
                <w:lang w:val="fr-FR"/>
              </w:rPr>
            </w:pPr>
            <w:r w:rsidRPr="005E600A">
              <w:rPr>
                <w:rFonts w:eastAsia="Times New Roman"/>
                <w:bCs/>
                <w:szCs w:val="26"/>
                <w:lang w:val="fr-FR"/>
              </w:rPr>
              <w:t>2</w:t>
            </w:r>
          </w:p>
        </w:tc>
        <w:tc>
          <w:tcPr>
            <w:tcW w:w="5017" w:type="dxa"/>
            <w:vAlign w:val="center"/>
          </w:tcPr>
          <w:p w:rsidR="00816E45" w:rsidRPr="005E600A" w:rsidRDefault="00816E45" w:rsidP="00A60CDA">
            <w:pPr>
              <w:spacing w:line="240" w:lineRule="auto"/>
              <w:rPr>
                <w:rFonts w:eastAsia="Times New Roman"/>
                <w:b/>
                <w:bCs/>
                <w:szCs w:val="26"/>
              </w:rPr>
            </w:pPr>
            <w:r w:rsidRPr="005E600A">
              <w:rPr>
                <w:rFonts w:eastAsia="Times New Roman"/>
                <w:bCs/>
                <w:szCs w:val="26"/>
                <w:lang w:val="fr-FR"/>
              </w:rPr>
              <w:t>Chương 2.</w:t>
            </w:r>
            <w:r w:rsidRPr="005E600A">
              <w:rPr>
                <w:rFonts w:eastAsia="Times New Roman"/>
                <w:b/>
                <w:bCs/>
                <w:szCs w:val="26"/>
                <w:lang w:val="fr-FR"/>
              </w:rPr>
              <w:t xml:space="preserve"> </w:t>
            </w:r>
            <w:r w:rsidRPr="005E600A">
              <w:rPr>
                <w:rFonts w:eastAsia="Times New Roman"/>
                <w:b/>
                <w:bCs/>
                <w:szCs w:val="26"/>
              </w:rPr>
              <w:t>An Toàn Điện</w:t>
            </w:r>
          </w:p>
        </w:tc>
        <w:tc>
          <w:tcPr>
            <w:tcW w:w="858" w:type="dxa"/>
            <w:vAlign w:val="center"/>
          </w:tcPr>
          <w:p w:rsidR="00816E45" w:rsidRPr="005E600A" w:rsidRDefault="00816E45" w:rsidP="00A60CDA">
            <w:pPr>
              <w:spacing w:line="240" w:lineRule="auto"/>
              <w:jc w:val="center"/>
              <w:rPr>
                <w:rFonts w:eastAsia="Times New Roman"/>
                <w:bCs/>
                <w:szCs w:val="26"/>
                <w:lang w:val="en-AU"/>
              </w:rPr>
            </w:pPr>
            <w:r w:rsidRPr="005E600A">
              <w:rPr>
                <w:rFonts w:eastAsia="Times New Roman"/>
                <w:bCs/>
                <w:szCs w:val="26"/>
                <w:lang w:val="en-AU"/>
              </w:rPr>
              <w:t>20</w:t>
            </w:r>
          </w:p>
        </w:tc>
        <w:tc>
          <w:tcPr>
            <w:tcW w:w="981" w:type="dxa"/>
            <w:vAlign w:val="center"/>
          </w:tcPr>
          <w:p w:rsidR="00816E45" w:rsidRPr="005E600A" w:rsidRDefault="00816E45" w:rsidP="00A60CDA">
            <w:pPr>
              <w:spacing w:line="240" w:lineRule="auto"/>
              <w:jc w:val="center"/>
              <w:rPr>
                <w:rFonts w:eastAsia="Times New Roman"/>
                <w:bCs/>
                <w:szCs w:val="26"/>
                <w:lang w:val="en-AU"/>
              </w:rPr>
            </w:pPr>
            <w:r w:rsidRPr="005E600A">
              <w:rPr>
                <w:rFonts w:eastAsia="Times New Roman"/>
                <w:bCs/>
                <w:szCs w:val="26"/>
                <w:lang w:val="en-AU"/>
              </w:rPr>
              <w:t>19</w:t>
            </w:r>
          </w:p>
        </w:tc>
        <w:tc>
          <w:tcPr>
            <w:tcW w:w="1085" w:type="dxa"/>
            <w:vAlign w:val="center"/>
          </w:tcPr>
          <w:p w:rsidR="00816E45" w:rsidRPr="005E600A" w:rsidRDefault="00816E45" w:rsidP="00A60CDA">
            <w:pPr>
              <w:spacing w:line="240" w:lineRule="auto"/>
              <w:jc w:val="center"/>
              <w:rPr>
                <w:rFonts w:eastAsia="Times New Roman"/>
                <w:bCs/>
                <w:szCs w:val="26"/>
                <w:lang w:val="en-AU"/>
              </w:rPr>
            </w:pPr>
          </w:p>
        </w:tc>
        <w:tc>
          <w:tcPr>
            <w:tcW w:w="1006" w:type="dxa"/>
            <w:vAlign w:val="center"/>
          </w:tcPr>
          <w:p w:rsidR="00816E45" w:rsidRPr="005E600A" w:rsidRDefault="00816E45" w:rsidP="00A60CDA">
            <w:pPr>
              <w:spacing w:line="240" w:lineRule="auto"/>
              <w:jc w:val="center"/>
              <w:rPr>
                <w:rFonts w:eastAsia="Times New Roman"/>
                <w:bCs/>
                <w:szCs w:val="26"/>
                <w:lang w:val="en-AU"/>
              </w:rPr>
            </w:pPr>
            <w:r w:rsidRPr="005E600A">
              <w:rPr>
                <w:rFonts w:eastAsia="Times New Roman"/>
                <w:bCs/>
                <w:szCs w:val="26"/>
                <w:lang w:val="en-AU"/>
              </w:rPr>
              <w:t>1</w:t>
            </w:r>
          </w:p>
        </w:tc>
      </w:tr>
      <w:tr w:rsidR="00816E45" w:rsidRPr="005E600A" w:rsidTr="002324BE">
        <w:trPr>
          <w:trHeight w:val="794"/>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spacing w:line="240" w:lineRule="auto"/>
              <w:rPr>
                <w:rFonts w:eastAsia="Times New Roman"/>
                <w:szCs w:val="26"/>
                <w:lang w:val="fr-FR"/>
              </w:rPr>
            </w:pPr>
            <w:r w:rsidRPr="005E600A">
              <w:rPr>
                <w:rFonts w:eastAsia="Times New Roman"/>
                <w:szCs w:val="26"/>
                <w:lang w:val="fr-FR"/>
              </w:rPr>
              <w:t>2.1 Ảnh hưởng của dòng điện đối với cơ thể con người.</w:t>
            </w:r>
          </w:p>
        </w:tc>
        <w:tc>
          <w:tcPr>
            <w:tcW w:w="858" w:type="dxa"/>
            <w:vAlign w:val="center"/>
          </w:tcPr>
          <w:p w:rsidR="00816E45" w:rsidRPr="005E600A" w:rsidRDefault="00816E45" w:rsidP="00A60CDA">
            <w:pPr>
              <w:spacing w:line="240" w:lineRule="auto"/>
              <w:jc w:val="center"/>
              <w:rPr>
                <w:rFonts w:eastAsia="Times New Roman"/>
                <w:szCs w:val="26"/>
                <w:lang w:val="fr-FR"/>
              </w:rPr>
            </w:pPr>
          </w:p>
        </w:tc>
        <w:tc>
          <w:tcPr>
            <w:tcW w:w="981" w:type="dxa"/>
            <w:vAlign w:val="center"/>
          </w:tcPr>
          <w:p w:rsidR="00816E45" w:rsidRPr="005E600A" w:rsidRDefault="00816E45" w:rsidP="00A60CDA">
            <w:pPr>
              <w:spacing w:line="240" w:lineRule="auto"/>
              <w:jc w:val="center"/>
              <w:rPr>
                <w:rFonts w:eastAsia="Times New Roman"/>
                <w:szCs w:val="26"/>
                <w:lang w:val="de-DE"/>
              </w:rPr>
            </w:pPr>
          </w:p>
        </w:tc>
        <w:tc>
          <w:tcPr>
            <w:tcW w:w="1085" w:type="dxa"/>
            <w:vAlign w:val="center"/>
          </w:tcPr>
          <w:p w:rsidR="00816E45" w:rsidRPr="005E600A" w:rsidRDefault="00816E45" w:rsidP="00A60CDA">
            <w:pPr>
              <w:spacing w:line="240" w:lineRule="auto"/>
              <w:jc w:val="center"/>
              <w:rPr>
                <w:rFonts w:eastAsia="Times New Roman"/>
                <w:szCs w:val="26"/>
                <w:lang w:val="de-DE"/>
              </w:rPr>
            </w:pPr>
          </w:p>
        </w:tc>
        <w:tc>
          <w:tcPr>
            <w:tcW w:w="1006" w:type="dxa"/>
            <w:vAlign w:val="center"/>
          </w:tcPr>
          <w:p w:rsidR="00816E45" w:rsidRPr="005E600A" w:rsidRDefault="00816E45" w:rsidP="00A60CDA">
            <w:pPr>
              <w:spacing w:line="240" w:lineRule="auto"/>
              <w:jc w:val="center"/>
              <w:rPr>
                <w:rFonts w:eastAsia="Times New Roman"/>
                <w:szCs w:val="26"/>
                <w:lang w:val="en-AU"/>
              </w:rPr>
            </w:pPr>
          </w:p>
        </w:tc>
      </w:tr>
      <w:tr w:rsidR="00816E45" w:rsidRPr="005E600A" w:rsidTr="002324BE">
        <w:trPr>
          <w:trHeight w:val="454"/>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spacing w:line="240" w:lineRule="auto"/>
              <w:rPr>
                <w:rFonts w:eastAsia="Times New Roman"/>
                <w:szCs w:val="26"/>
                <w:lang w:val="fr-FR"/>
              </w:rPr>
            </w:pPr>
            <w:r w:rsidRPr="005E600A">
              <w:rPr>
                <w:rFonts w:eastAsia="Times New Roman"/>
                <w:szCs w:val="26"/>
                <w:lang w:val="fr-FR"/>
              </w:rPr>
              <w:t>2.2 Tiêu chuẩn về an toàn điện.</w:t>
            </w:r>
          </w:p>
        </w:tc>
        <w:tc>
          <w:tcPr>
            <w:tcW w:w="858" w:type="dxa"/>
            <w:vAlign w:val="center"/>
          </w:tcPr>
          <w:p w:rsidR="00816E45" w:rsidRPr="005E600A" w:rsidRDefault="00816E45" w:rsidP="00A60CDA">
            <w:pPr>
              <w:spacing w:line="240" w:lineRule="auto"/>
              <w:jc w:val="center"/>
              <w:rPr>
                <w:rFonts w:eastAsia="Times New Roman"/>
                <w:szCs w:val="26"/>
                <w:lang w:val="fr-FR"/>
              </w:rPr>
            </w:pPr>
          </w:p>
        </w:tc>
        <w:tc>
          <w:tcPr>
            <w:tcW w:w="981" w:type="dxa"/>
            <w:vAlign w:val="center"/>
          </w:tcPr>
          <w:p w:rsidR="00816E45" w:rsidRPr="005E600A" w:rsidRDefault="00816E45" w:rsidP="00A60CDA">
            <w:pPr>
              <w:spacing w:line="240" w:lineRule="auto"/>
              <w:jc w:val="center"/>
              <w:rPr>
                <w:rFonts w:eastAsia="Times New Roman"/>
                <w:szCs w:val="26"/>
                <w:lang w:val="de-DE"/>
              </w:rPr>
            </w:pPr>
          </w:p>
        </w:tc>
        <w:tc>
          <w:tcPr>
            <w:tcW w:w="1085" w:type="dxa"/>
            <w:vAlign w:val="center"/>
          </w:tcPr>
          <w:p w:rsidR="00816E45" w:rsidRPr="005E600A" w:rsidRDefault="00816E45" w:rsidP="00A60CDA">
            <w:pPr>
              <w:spacing w:line="240" w:lineRule="auto"/>
              <w:jc w:val="center"/>
              <w:rPr>
                <w:rFonts w:eastAsia="Times New Roman"/>
                <w:szCs w:val="26"/>
                <w:lang w:val="de-DE"/>
              </w:rPr>
            </w:pPr>
          </w:p>
        </w:tc>
        <w:tc>
          <w:tcPr>
            <w:tcW w:w="1006" w:type="dxa"/>
            <w:vAlign w:val="center"/>
          </w:tcPr>
          <w:p w:rsidR="00816E45" w:rsidRPr="005E600A" w:rsidRDefault="00816E45" w:rsidP="00A60CDA">
            <w:pPr>
              <w:spacing w:line="240" w:lineRule="auto"/>
              <w:jc w:val="center"/>
              <w:rPr>
                <w:rFonts w:eastAsia="Times New Roman"/>
                <w:szCs w:val="26"/>
                <w:lang w:val="en-AU"/>
              </w:rPr>
            </w:pPr>
          </w:p>
        </w:tc>
      </w:tr>
      <w:tr w:rsidR="00816E45" w:rsidRPr="005E600A" w:rsidTr="002324BE">
        <w:trPr>
          <w:trHeight w:val="454"/>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spacing w:line="240" w:lineRule="auto"/>
              <w:rPr>
                <w:rFonts w:eastAsia="Times New Roman"/>
                <w:szCs w:val="26"/>
                <w:lang w:val="fr-FR"/>
              </w:rPr>
            </w:pPr>
            <w:r w:rsidRPr="005E600A">
              <w:rPr>
                <w:rFonts w:eastAsia="Times New Roman"/>
                <w:szCs w:val="26"/>
                <w:lang w:val="fr-FR"/>
              </w:rPr>
              <w:t>2.3 Nguyên nhân gây tai nạn điện</w:t>
            </w:r>
          </w:p>
        </w:tc>
        <w:tc>
          <w:tcPr>
            <w:tcW w:w="858" w:type="dxa"/>
            <w:vAlign w:val="center"/>
          </w:tcPr>
          <w:p w:rsidR="00816E45" w:rsidRPr="005E600A" w:rsidRDefault="00816E45" w:rsidP="00A60CDA">
            <w:pPr>
              <w:spacing w:line="240" w:lineRule="auto"/>
              <w:jc w:val="center"/>
              <w:rPr>
                <w:rFonts w:eastAsia="Times New Roman"/>
                <w:szCs w:val="26"/>
                <w:lang w:val="fr-FR"/>
              </w:rPr>
            </w:pPr>
          </w:p>
        </w:tc>
        <w:tc>
          <w:tcPr>
            <w:tcW w:w="981" w:type="dxa"/>
            <w:vAlign w:val="center"/>
          </w:tcPr>
          <w:p w:rsidR="00816E45" w:rsidRPr="005E600A" w:rsidRDefault="00816E45" w:rsidP="00A60CDA">
            <w:pPr>
              <w:spacing w:line="240" w:lineRule="auto"/>
              <w:jc w:val="center"/>
              <w:rPr>
                <w:rFonts w:eastAsia="Times New Roman"/>
                <w:szCs w:val="26"/>
                <w:lang w:val="de-DE"/>
              </w:rPr>
            </w:pPr>
          </w:p>
        </w:tc>
        <w:tc>
          <w:tcPr>
            <w:tcW w:w="1085" w:type="dxa"/>
            <w:vAlign w:val="center"/>
          </w:tcPr>
          <w:p w:rsidR="00816E45" w:rsidRPr="005E600A" w:rsidRDefault="00816E45" w:rsidP="00A60CDA">
            <w:pPr>
              <w:spacing w:line="240" w:lineRule="auto"/>
              <w:jc w:val="center"/>
              <w:rPr>
                <w:rFonts w:eastAsia="Times New Roman"/>
                <w:szCs w:val="26"/>
                <w:lang w:val="de-DE"/>
              </w:rPr>
            </w:pPr>
          </w:p>
        </w:tc>
        <w:tc>
          <w:tcPr>
            <w:tcW w:w="1006" w:type="dxa"/>
            <w:vAlign w:val="center"/>
          </w:tcPr>
          <w:p w:rsidR="00816E45" w:rsidRPr="005E600A" w:rsidRDefault="00816E45" w:rsidP="00A60CDA">
            <w:pPr>
              <w:spacing w:line="240" w:lineRule="auto"/>
              <w:jc w:val="center"/>
              <w:rPr>
                <w:rFonts w:eastAsia="Times New Roman"/>
                <w:szCs w:val="26"/>
                <w:lang w:val="en-AU"/>
              </w:rPr>
            </w:pPr>
          </w:p>
        </w:tc>
      </w:tr>
      <w:tr w:rsidR="00816E45" w:rsidRPr="005E600A" w:rsidTr="002324BE">
        <w:trPr>
          <w:trHeight w:val="768"/>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spacing w:line="240" w:lineRule="auto"/>
              <w:rPr>
                <w:rFonts w:eastAsia="Times New Roman"/>
                <w:szCs w:val="26"/>
                <w:lang w:val="fr-FR"/>
              </w:rPr>
            </w:pPr>
            <w:r w:rsidRPr="005E600A">
              <w:rPr>
                <w:rFonts w:eastAsia="Times New Roman"/>
                <w:szCs w:val="26"/>
                <w:lang w:val="fr-FR"/>
              </w:rPr>
              <w:t>2.4 Các biện pháp sơ cấp cứu cho nạn nhân bị điện giật.</w:t>
            </w:r>
          </w:p>
        </w:tc>
        <w:tc>
          <w:tcPr>
            <w:tcW w:w="858" w:type="dxa"/>
            <w:vAlign w:val="center"/>
          </w:tcPr>
          <w:p w:rsidR="00816E45" w:rsidRPr="005E600A" w:rsidRDefault="00816E45" w:rsidP="00A60CDA">
            <w:pPr>
              <w:spacing w:line="240" w:lineRule="auto"/>
              <w:jc w:val="center"/>
              <w:rPr>
                <w:rFonts w:eastAsia="Times New Roman"/>
                <w:szCs w:val="26"/>
                <w:lang w:val="fr-FR"/>
              </w:rPr>
            </w:pPr>
          </w:p>
        </w:tc>
        <w:tc>
          <w:tcPr>
            <w:tcW w:w="981" w:type="dxa"/>
            <w:vAlign w:val="center"/>
          </w:tcPr>
          <w:p w:rsidR="00816E45" w:rsidRPr="005E600A" w:rsidRDefault="00816E45" w:rsidP="00A60CDA">
            <w:pPr>
              <w:spacing w:line="240" w:lineRule="auto"/>
              <w:jc w:val="center"/>
              <w:rPr>
                <w:rFonts w:eastAsia="Times New Roman"/>
                <w:szCs w:val="26"/>
                <w:lang w:val="de-DE"/>
              </w:rPr>
            </w:pPr>
          </w:p>
        </w:tc>
        <w:tc>
          <w:tcPr>
            <w:tcW w:w="1085" w:type="dxa"/>
            <w:vAlign w:val="center"/>
          </w:tcPr>
          <w:p w:rsidR="00816E45" w:rsidRPr="005E600A" w:rsidRDefault="00816E45" w:rsidP="00A60CDA">
            <w:pPr>
              <w:spacing w:line="240" w:lineRule="auto"/>
              <w:jc w:val="center"/>
              <w:rPr>
                <w:rFonts w:eastAsia="Times New Roman"/>
                <w:szCs w:val="26"/>
                <w:lang w:val="de-DE"/>
              </w:rPr>
            </w:pPr>
          </w:p>
        </w:tc>
        <w:tc>
          <w:tcPr>
            <w:tcW w:w="1006" w:type="dxa"/>
            <w:vAlign w:val="center"/>
          </w:tcPr>
          <w:p w:rsidR="00816E45" w:rsidRPr="005E600A" w:rsidRDefault="00816E45" w:rsidP="00A60CDA">
            <w:pPr>
              <w:spacing w:line="240" w:lineRule="auto"/>
              <w:jc w:val="center"/>
              <w:rPr>
                <w:rFonts w:eastAsia="Times New Roman"/>
                <w:szCs w:val="26"/>
                <w:lang w:val="en-AU"/>
              </w:rPr>
            </w:pPr>
          </w:p>
        </w:tc>
      </w:tr>
      <w:tr w:rsidR="00816E45" w:rsidRPr="005E600A" w:rsidTr="002324BE">
        <w:trPr>
          <w:trHeight w:val="665"/>
          <w:jc w:val="center"/>
        </w:trPr>
        <w:tc>
          <w:tcPr>
            <w:tcW w:w="695" w:type="dxa"/>
            <w:vAlign w:val="center"/>
          </w:tcPr>
          <w:p w:rsidR="00816E45" w:rsidRPr="005E600A" w:rsidRDefault="00816E45" w:rsidP="00A60CDA">
            <w:pPr>
              <w:spacing w:line="240" w:lineRule="auto"/>
              <w:jc w:val="center"/>
              <w:rPr>
                <w:rFonts w:eastAsia="Times New Roman"/>
                <w:szCs w:val="26"/>
                <w:lang w:val="fr-FR"/>
              </w:rPr>
            </w:pPr>
          </w:p>
        </w:tc>
        <w:tc>
          <w:tcPr>
            <w:tcW w:w="5017" w:type="dxa"/>
            <w:vAlign w:val="center"/>
          </w:tcPr>
          <w:p w:rsidR="00816E45" w:rsidRPr="005E600A" w:rsidRDefault="00816E45" w:rsidP="00A60CDA">
            <w:pPr>
              <w:spacing w:line="240" w:lineRule="auto"/>
              <w:rPr>
                <w:rFonts w:eastAsia="Times New Roman"/>
                <w:szCs w:val="26"/>
                <w:lang w:val="fr-FR"/>
              </w:rPr>
            </w:pPr>
            <w:r w:rsidRPr="005E600A">
              <w:rPr>
                <w:rFonts w:eastAsia="Times New Roman"/>
                <w:szCs w:val="26"/>
                <w:lang w:val="fr-FR"/>
              </w:rPr>
              <w:t>2.5 Các biện pháp bảo vệ an toàn cho người và thiết bị khi sử dụng điện.</w:t>
            </w:r>
          </w:p>
        </w:tc>
        <w:tc>
          <w:tcPr>
            <w:tcW w:w="858" w:type="dxa"/>
            <w:vAlign w:val="center"/>
          </w:tcPr>
          <w:p w:rsidR="00816E45" w:rsidRPr="005E600A" w:rsidRDefault="00816E45" w:rsidP="00A60CDA">
            <w:pPr>
              <w:spacing w:line="240" w:lineRule="auto"/>
              <w:jc w:val="center"/>
              <w:rPr>
                <w:rFonts w:eastAsia="Times New Roman"/>
                <w:szCs w:val="26"/>
                <w:lang w:val="fr-FR"/>
              </w:rPr>
            </w:pPr>
          </w:p>
        </w:tc>
        <w:tc>
          <w:tcPr>
            <w:tcW w:w="981" w:type="dxa"/>
            <w:vAlign w:val="center"/>
          </w:tcPr>
          <w:p w:rsidR="00816E45" w:rsidRPr="005E600A" w:rsidRDefault="00816E45" w:rsidP="00A60CDA">
            <w:pPr>
              <w:spacing w:line="240" w:lineRule="auto"/>
              <w:jc w:val="center"/>
              <w:rPr>
                <w:rFonts w:eastAsia="Times New Roman"/>
                <w:szCs w:val="26"/>
                <w:lang w:val="de-DE"/>
              </w:rPr>
            </w:pPr>
          </w:p>
        </w:tc>
        <w:tc>
          <w:tcPr>
            <w:tcW w:w="1085" w:type="dxa"/>
            <w:vAlign w:val="center"/>
          </w:tcPr>
          <w:p w:rsidR="00816E45" w:rsidRPr="005E600A" w:rsidRDefault="00816E45" w:rsidP="00A60CDA">
            <w:pPr>
              <w:spacing w:line="240" w:lineRule="auto"/>
              <w:jc w:val="center"/>
              <w:rPr>
                <w:rFonts w:eastAsia="Times New Roman"/>
                <w:szCs w:val="26"/>
                <w:lang w:val="de-DE"/>
              </w:rPr>
            </w:pPr>
          </w:p>
        </w:tc>
        <w:tc>
          <w:tcPr>
            <w:tcW w:w="1006" w:type="dxa"/>
            <w:vAlign w:val="center"/>
          </w:tcPr>
          <w:p w:rsidR="00816E45" w:rsidRPr="005E600A" w:rsidRDefault="00816E45" w:rsidP="00A60CDA">
            <w:pPr>
              <w:spacing w:line="240" w:lineRule="auto"/>
              <w:jc w:val="center"/>
              <w:rPr>
                <w:rFonts w:eastAsia="Times New Roman"/>
                <w:szCs w:val="26"/>
                <w:lang w:val="en-AU"/>
              </w:rPr>
            </w:pPr>
          </w:p>
        </w:tc>
      </w:tr>
      <w:tr w:rsidR="00816E45" w:rsidRPr="005E600A" w:rsidTr="002324BE">
        <w:trPr>
          <w:trHeight w:val="561"/>
          <w:jc w:val="center"/>
        </w:trPr>
        <w:tc>
          <w:tcPr>
            <w:tcW w:w="695" w:type="dxa"/>
            <w:vAlign w:val="center"/>
          </w:tcPr>
          <w:p w:rsidR="00816E45" w:rsidRPr="005E600A" w:rsidRDefault="00816E45" w:rsidP="00A60CDA">
            <w:pPr>
              <w:spacing w:line="240" w:lineRule="auto"/>
              <w:jc w:val="center"/>
              <w:rPr>
                <w:rFonts w:eastAsia="Times New Roman"/>
                <w:szCs w:val="26"/>
                <w:lang w:val="de-DE"/>
              </w:rPr>
            </w:pPr>
          </w:p>
        </w:tc>
        <w:tc>
          <w:tcPr>
            <w:tcW w:w="5017" w:type="dxa"/>
            <w:vAlign w:val="center"/>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2.6 Lắp đặt hệ thống bảo vệ an toàn.</w:t>
            </w:r>
          </w:p>
        </w:tc>
        <w:tc>
          <w:tcPr>
            <w:tcW w:w="858" w:type="dxa"/>
            <w:vAlign w:val="center"/>
          </w:tcPr>
          <w:p w:rsidR="00816E45" w:rsidRPr="005E600A" w:rsidRDefault="00816E45" w:rsidP="00A60CDA">
            <w:pPr>
              <w:spacing w:line="240" w:lineRule="auto"/>
              <w:jc w:val="center"/>
              <w:rPr>
                <w:rFonts w:eastAsia="Times New Roman"/>
                <w:szCs w:val="26"/>
                <w:lang w:val="de-DE"/>
              </w:rPr>
            </w:pPr>
          </w:p>
        </w:tc>
        <w:tc>
          <w:tcPr>
            <w:tcW w:w="981" w:type="dxa"/>
            <w:vAlign w:val="center"/>
          </w:tcPr>
          <w:p w:rsidR="00816E45" w:rsidRPr="005E600A" w:rsidRDefault="00816E45" w:rsidP="00A60CDA">
            <w:pPr>
              <w:spacing w:line="240" w:lineRule="auto"/>
              <w:jc w:val="center"/>
              <w:rPr>
                <w:rFonts w:eastAsia="Times New Roman"/>
                <w:szCs w:val="26"/>
                <w:lang w:val="de-DE"/>
              </w:rPr>
            </w:pPr>
          </w:p>
        </w:tc>
        <w:tc>
          <w:tcPr>
            <w:tcW w:w="1085" w:type="dxa"/>
            <w:vAlign w:val="center"/>
          </w:tcPr>
          <w:p w:rsidR="00816E45" w:rsidRPr="005E600A" w:rsidRDefault="00816E45" w:rsidP="00A60CDA">
            <w:pPr>
              <w:spacing w:line="240" w:lineRule="auto"/>
              <w:jc w:val="center"/>
              <w:rPr>
                <w:rFonts w:eastAsia="Times New Roman"/>
                <w:szCs w:val="26"/>
                <w:lang w:val="de-DE"/>
              </w:rPr>
            </w:pPr>
          </w:p>
        </w:tc>
        <w:tc>
          <w:tcPr>
            <w:tcW w:w="1006" w:type="dxa"/>
            <w:vAlign w:val="center"/>
          </w:tcPr>
          <w:p w:rsidR="00816E45" w:rsidRPr="005E600A" w:rsidRDefault="00816E45" w:rsidP="00A60CDA">
            <w:pPr>
              <w:spacing w:line="240" w:lineRule="auto"/>
              <w:jc w:val="center"/>
              <w:rPr>
                <w:rFonts w:eastAsia="Times New Roman"/>
                <w:szCs w:val="26"/>
                <w:lang w:val="en-AU"/>
              </w:rPr>
            </w:pPr>
          </w:p>
        </w:tc>
      </w:tr>
      <w:tr w:rsidR="00816E45" w:rsidRPr="005E600A" w:rsidTr="002324BE">
        <w:trPr>
          <w:trHeight w:val="454"/>
          <w:jc w:val="center"/>
        </w:trPr>
        <w:tc>
          <w:tcPr>
            <w:tcW w:w="695" w:type="dxa"/>
            <w:vAlign w:val="center"/>
          </w:tcPr>
          <w:p w:rsidR="00816E45" w:rsidRPr="005E600A" w:rsidRDefault="00816E45" w:rsidP="00A60CDA">
            <w:pPr>
              <w:spacing w:line="240" w:lineRule="auto"/>
              <w:jc w:val="center"/>
              <w:rPr>
                <w:rFonts w:eastAsia="Times New Roman"/>
                <w:szCs w:val="26"/>
                <w:lang w:val="de-DE"/>
              </w:rPr>
            </w:pPr>
          </w:p>
        </w:tc>
        <w:tc>
          <w:tcPr>
            <w:tcW w:w="5017" w:type="dxa"/>
            <w:vAlign w:val="center"/>
          </w:tcPr>
          <w:p w:rsidR="00816E45" w:rsidRPr="005E600A" w:rsidRDefault="00816E45" w:rsidP="00A60CDA">
            <w:pPr>
              <w:tabs>
                <w:tab w:val="num" w:pos="439"/>
              </w:tabs>
              <w:spacing w:line="240" w:lineRule="auto"/>
              <w:ind w:left="39" w:right="560"/>
              <w:rPr>
                <w:rFonts w:eastAsia="Times New Roman"/>
                <w:b/>
                <w:bCs/>
                <w:szCs w:val="26"/>
                <w:lang w:val="de-DE"/>
              </w:rPr>
            </w:pPr>
            <w:r w:rsidRPr="005E600A">
              <w:rPr>
                <w:rFonts w:eastAsia="Times New Roman"/>
                <w:b/>
                <w:bCs/>
                <w:szCs w:val="26"/>
                <w:lang w:val="de-DE"/>
              </w:rPr>
              <w:t>Cộng:</w:t>
            </w:r>
          </w:p>
        </w:tc>
        <w:tc>
          <w:tcPr>
            <w:tcW w:w="858" w:type="dxa"/>
            <w:vAlign w:val="center"/>
          </w:tcPr>
          <w:p w:rsidR="00816E45" w:rsidRPr="005E600A" w:rsidRDefault="00816E45" w:rsidP="00A60CDA">
            <w:pPr>
              <w:spacing w:line="240" w:lineRule="auto"/>
              <w:jc w:val="center"/>
              <w:rPr>
                <w:rFonts w:eastAsia="Times New Roman"/>
                <w:b/>
                <w:bCs/>
                <w:szCs w:val="26"/>
                <w:lang w:val="de-DE"/>
              </w:rPr>
            </w:pPr>
            <w:r w:rsidRPr="005E600A">
              <w:rPr>
                <w:rFonts w:eastAsia="Times New Roman"/>
                <w:b/>
                <w:bCs/>
                <w:szCs w:val="26"/>
                <w:lang w:val="de-DE"/>
              </w:rPr>
              <w:t>30</w:t>
            </w:r>
          </w:p>
        </w:tc>
        <w:tc>
          <w:tcPr>
            <w:tcW w:w="981" w:type="dxa"/>
            <w:vAlign w:val="center"/>
          </w:tcPr>
          <w:p w:rsidR="00816E45" w:rsidRPr="005E600A" w:rsidRDefault="00816E45" w:rsidP="00A60CDA">
            <w:pPr>
              <w:spacing w:line="240" w:lineRule="auto"/>
              <w:jc w:val="center"/>
              <w:rPr>
                <w:rFonts w:eastAsia="Times New Roman"/>
                <w:b/>
                <w:bCs/>
                <w:szCs w:val="26"/>
                <w:lang w:val="de-DE"/>
              </w:rPr>
            </w:pPr>
            <w:r w:rsidRPr="005E600A">
              <w:rPr>
                <w:rFonts w:eastAsia="Times New Roman"/>
                <w:b/>
                <w:bCs/>
                <w:szCs w:val="26"/>
                <w:lang w:val="de-DE"/>
              </w:rPr>
              <w:t>28</w:t>
            </w:r>
          </w:p>
        </w:tc>
        <w:tc>
          <w:tcPr>
            <w:tcW w:w="1085" w:type="dxa"/>
            <w:vAlign w:val="center"/>
          </w:tcPr>
          <w:p w:rsidR="00816E45" w:rsidRPr="005E600A" w:rsidRDefault="00816E45" w:rsidP="00A60CDA">
            <w:pPr>
              <w:spacing w:line="240" w:lineRule="auto"/>
              <w:jc w:val="center"/>
              <w:rPr>
                <w:rFonts w:eastAsia="Times New Roman"/>
                <w:b/>
                <w:bCs/>
                <w:szCs w:val="26"/>
                <w:lang w:val="de-DE"/>
              </w:rPr>
            </w:pPr>
          </w:p>
        </w:tc>
        <w:tc>
          <w:tcPr>
            <w:tcW w:w="1006" w:type="dxa"/>
            <w:vAlign w:val="center"/>
          </w:tcPr>
          <w:p w:rsidR="00816E45" w:rsidRPr="005E600A" w:rsidRDefault="00816E45" w:rsidP="00A60CDA">
            <w:pPr>
              <w:spacing w:line="240" w:lineRule="auto"/>
              <w:jc w:val="center"/>
              <w:rPr>
                <w:rFonts w:eastAsia="Times New Roman"/>
                <w:b/>
                <w:bCs/>
                <w:szCs w:val="26"/>
                <w:lang w:val="en-AU"/>
              </w:rPr>
            </w:pPr>
            <w:r w:rsidRPr="005E600A">
              <w:rPr>
                <w:rFonts w:eastAsia="Times New Roman"/>
                <w:b/>
                <w:bCs/>
                <w:szCs w:val="26"/>
                <w:lang w:val="en-AU"/>
              </w:rPr>
              <w:t>2</w:t>
            </w:r>
          </w:p>
        </w:tc>
      </w:tr>
    </w:tbl>
    <w:p w:rsidR="00816E45" w:rsidRPr="005E600A" w:rsidRDefault="00816E45" w:rsidP="00816E45">
      <w:pPr>
        <w:spacing w:line="240" w:lineRule="auto"/>
        <w:jc w:val="both"/>
        <w:rPr>
          <w:rFonts w:eastAsia="Times New Roman"/>
          <w:szCs w:val="26"/>
          <w:lang w:val="de-DE"/>
        </w:rPr>
      </w:pPr>
    </w:p>
    <w:p w:rsidR="00816E45" w:rsidRPr="005E600A" w:rsidRDefault="00816E45" w:rsidP="00816E45">
      <w:pPr>
        <w:spacing w:line="240" w:lineRule="auto"/>
        <w:jc w:val="both"/>
        <w:rPr>
          <w:rFonts w:eastAsia="Times New Roman"/>
          <w:i/>
          <w:iCs/>
          <w:szCs w:val="26"/>
          <w:lang w:val="de-DE"/>
        </w:rPr>
      </w:pPr>
      <w:r w:rsidRPr="005E600A">
        <w:rPr>
          <w:rFonts w:eastAsia="Times New Roman"/>
          <w:szCs w:val="26"/>
          <w:lang w:val="de-DE"/>
        </w:rPr>
        <w:t xml:space="preserve">* Ghi chú: </w:t>
      </w:r>
      <w:r w:rsidRPr="005E600A">
        <w:rPr>
          <w:rFonts w:eastAsia="Times New Roman"/>
          <w:i/>
          <w:iCs/>
          <w:szCs w:val="26"/>
          <w:lang w:val="de-DE"/>
        </w:rPr>
        <w:t>Thời gian kiểm tra lý thuyết được tính vào giờ lý thuyết, kiểm tra thực hành được tính bằng giờ thực hành.</w:t>
      </w:r>
    </w:p>
    <w:p w:rsidR="00816E45" w:rsidRPr="005E600A" w:rsidRDefault="00816E45" w:rsidP="00816E45">
      <w:pPr>
        <w:spacing w:line="240" w:lineRule="auto"/>
        <w:jc w:val="both"/>
        <w:rPr>
          <w:rFonts w:eastAsia="Times New Roman"/>
          <w:iCs/>
          <w:szCs w:val="26"/>
          <w:lang w:val="de-DE"/>
        </w:rPr>
      </w:pPr>
      <w:r w:rsidRPr="005E600A">
        <w:rPr>
          <w:rFonts w:eastAsia="Times New Roman"/>
          <w:i/>
          <w:iCs/>
          <w:szCs w:val="26"/>
          <w:lang w:val="de-DE"/>
        </w:rPr>
        <w:t xml:space="preserve">2. Nội dung chi tiết:   </w:t>
      </w:r>
    </w:p>
    <w:p w:rsidR="00816E45" w:rsidRPr="005E600A" w:rsidRDefault="00816E45" w:rsidP="00816E45">
      <w:pPr>
        <w:tabs>
          <w:tab w:val="right" w:pos="9354"/>
        </w:tabs>
        <w:spacing w:line="240" w:lineRule="auto"/>
        <w:jc w:val="both"/>
        <w:rPr>
          <w:rFonts w:eastAsia="Times New Roman"/>
          <w:i/>
          <w:iCs/>
          <w:szCs w:val="26"/>
          <w:lang w:val="de-DE"/>
        </w:rPr>
      </w:pPr>
      <w:r w:rsidRPr="005E600A">
        <w:rPr>
          <w:rFonts w:eastAsia="Times New Roman"/>
          <w:b/>
          <w:iCs/>
          <w:szCs w:val="26"/>
          <w:lang w:val="de-DE"/>
        </w:rPr>
        <w:t>Bài mở đầu: Khái quát chung về an toàn điện</w:t>
      </w:r>
      <w:r w:rsidRPr="005E600A">
        <w:rPr>
          <w:rFonts w:eastAsia="Times New Roman"/>
          <w:i/>
          <w:iCs/>
          <w:szCs w:val="26"/>
          <w:lang w:val="de-DE"/>
        </w:rPr>
        <w:t xml:space="preserve"> </w:t>
      </w:r>
      <w:r w:rsidRPr="005E600A">
        <w:rPr>
          <w:rFonts w:eastAsia="Times New Roman"/>
          <w:i/>
          <w:iCs/>
          <w:szCs w:val="26"/>
          <w:lang w:val="de-DE"/>
        </w:rPr>
        <w:tab/>
        <w:t xml:space="preserve">Thời gian:2 giờ </w:t>
      </w:r>
    </w:p>
    <w:p w:rsidR="00816E45" w:rsidRPr="005E600A" w:rsidRDefault="00816E45" w:rsidP="00816E45">
      <w:pPr>
        <w:spacing w:line="240" w:lineRule="auto"/>
        <w:jc w:val="both"/>
        <w:rPr>
          <w:rFonts w:eastAsia="Times New Roman"/>
          <w:i/>
          <w:iCs/>
          <w:szCs w:val="26"/>
          <w:lang w:val="de-DE"/>
        </w:rPr>
      </w:pPr>
      <w:r w:rsidRPr="005E600A">
        <w:rPr>
          <w:rFonts w:eastAsia="Times New Roman"/>
          <w:i/>
          <w:iCs/>
          <w:szCs w:val="26"/>
          <w:lang w:val="de-DE"/>
        </w:rPr>
        <w:t xml:space="preserve"> Mục tiêu:</w:t>
      </w:r>
    </w:p>
    <w:p w:rsidR="00816E45" w:rsidRPr="005E600A" w:rsidRDefault="00816E45" w:rsidP="00816E45">
      <w:pPr>
        <w:numPr>
          <w:ilvl w:val="0"/>
          <w:numId w:val="3"/>
        </w:numPr>
        <w:spacing w:before="0" w:after="0" w:line="240" w:lineRule="auto"/>
        <w:jc w:val="both"/>
        <w:rPr>
          <w:rFonts w:eastAsia="Times New Roman"/>
          <w:szCs w:val="26"/>
          <w:lang w:val="vi-VN"/>
        </w:rPr>
      </w:pPr>
      <w:r w:rsidRPr="005E600A">
        <w:rPr>
          <w:rFonts w:eastAsia="Times New Roman"/>
          <w:szCs w:val="26"/>
          <w:lang w:val="vi-VN"/>
        </w:rPr>
        <w:t xml:space="preserve">Khái quát được tầm quan trong của môn an toàn điện </w:t>
      </w:r>
    </w:p>
    <w:p w:rsidR="00816E45" w:rsidRPr="005E600A" w:rsidRDefault="00816E45" w:rsidP="00816E45">
      <w:pPr>
        <w:numPr>
          <w:ilvl w:val="0"/>
          <w:numId w:val="3"/>
        </w:numPr>
        <w:spacing w:before="0" w:after="0" w:line="240" w:lineRule="auto"/>
        <w:jc w:val="both"/>
        <w:rPr>
          <w:rFonts w:eastAsia="Times New Roman"/>
          <w:szCs w:val="26"/>
          <w:lang w:val="vi-VN"/>
        </w:rPr>
      </w:pPr>
      <w:r w:rsidRPr="005E600A">
        <w:rPr>
          <w:rFonts w:eastAsia="Times New Roman"/>
          <w:szCs w:val="26"/>
          <w:lang w:val="vi-VN"/>
        </w:rPr>
        <w:t>Nêu được các phương pháp phòng tránh tai nạn về điện</w:t>
      </w:r>
    </w:p>
    <w:p w:rsidR="00816E45" w:rsidRPr="005E600A" w:rsidRDefault="00816E45" w:rsidP="00816E45">
      <w:pPr>
        <w:numPr>
          <w:ilvl w:val="0"/>
          <w:numId w:val="3"/>
        </w:numPr>
        <w:spacing w:before="0" w:after="0" w:line="240" w:lineRule="auto"/>
        <w:jc w:val="both"/>
        <w:rPr>
          <w:rFonts w:eastAsia="Times New Roman"/>
          <w:szCs w:val="26"/>
          <w:lang w:val="pl-PL"/>
        </w:rPr>
      </w:pPr>
      <w:r w:rsidRPr="005E600A">
        <w:rPr>
          <w:rFonts w:eastAsia="Times New Roman"/>
          <w:szCs w:val="26"/>
          <w:lang w:val="vi-VN"/>
        </w:rPr>
        <w:t>Rèn được phương</w:t>
      </w:r>
      <w:r w:rsidRPr="005E600A">
        <w:rPr>
          <w:rFonts w:eastAsia="Times New Roman"/>
          <w:szCs w:val="26"/>
          <w:lang w:val="pl-PL"/>
        </w:rPr>
        <w:t xml:space="preserve"> pháp học tư duy và nghiêm túc trong công việc.</w:t>
      </w:r>
    </w:p>
    <w:p w:rsidR="00816E45" w:rsidRPr="005E600A" w:rsidRDefault="00816E45" w:rsidP="00816E45">
      <w:pPr>
        <w:spacing w:line="240" w:lineRule="auto"/>
        <w:jc w:val="both"/>
        <w:rPr>
          <w:rFonts w:eastAsia="Times New Roman"/>
          <w:szCs w:val="26"/>
          <w:lang w:val="de-DE"/>
        </w:rPr>
      </w:pPr>
      <w:r w:rsidRPr="005E600A">
        <w:rPr>
          <w:rFonts w:eastAsia="Times New Roman"/>
          <w:iCs/>
          <w:szCs w:val="26"/>
          <w:lang w:val="de-DE"/>
        </w:rPr>
        <w:t xml:space="preserve"> </w:t>
      </w:r>
      <w:r w:rsidRPr="005E600A">
        <w:rPr>
          <w:rFonts w:eastAsia="Times New Roman"/>
          <w:i/>
          <w:iCs/>
          <w:szCs w:val="26"/>
          <w:lang w:val="de-DE"/>
        </w:rPr>
        <w:t>Nội dung:</w:t>
      </w:r>
    </w:p>
    <w:p w:rsidR="00816E45" w:rsidRPr="005E600A" w:rsidRDefault="00816E45" w:rsidP="00816E45">
      <w:pPr>
        <w:tabs>
          <w:tab w:val="left" w:pos="567"/>
        </w:tabs>
        <w:spacing w:line="240" w:lineRule="auto"/>
        <w:ind w:left="-142"/>
        <w:jc w:val="both"/>
        <w:rPr>
          <w:rFonts w:eastAsia="Times New Roman"/>
          <w:iCs/>
          <w:szCs w:val="26"/>
          <w:lang w:val="de-DE"/>
        </w:rPr>
      </w:pPr>
      <w:r w:rsidRPr="005E600A">
        <w:rPr>
          <w:rFonts w:eastAsia="Times New Roman"/>
          <w:iCs/>
          <w:szCs w:val="26"/>
          <w:lang w:val="de-DE"/>
        </w:rPr>
        <w:t xml:space="preserve">  1. Khái quát về môn học An toàn điện.</w:t>
      </w:r>
    </w:p>
    <w:p w:rsidR="00816E45" w:rsidRPr="005E600A" w:rsidRDefault="00816E45" w:rsidP="00816E45">
      <w:pPr>
        <w:tabs>
          <w:tab w:val="left" w:pos="567"/>
        </w:tabs>
        <w:spacing w:line="240" w:lineRule="auto"/>
        <w:jc w:val="both"/>
        <w:rPr>
          <w:rFonts w:eastAsia="Times New Roman"/>
          <w:iCs/>
          <w:szCs w:val="26"/>
          <w:lang w:val="de-DE"/>
        </w:rPr>
      </w:pPr>
      <w:r w:rsidRPr="005E600A">
        <w:rPr>
          <w:rFonts w:eastAsia="Times New Roman"/>
          <w:iCs/>
          <w:szCs w:val="26"/>
          <w:lang w:val="de-DE"/>
        </w:rPr>
        <w:t xml:space="preserve">2. </w:t>
      </w:r>
      <w:bookmarkStart w:id="0" w:name="_GoBack"/>
      <w:r w:rsidRPr="005E600A">
        <w:rPr>
          <w:rFonts w:eastAsia="Times New Roman"/>
          <w:iCs/>
          <w:szCs w:val="26"/>
          <w:lang w:val="de-DE"/>
        </w:rPr>
        <w:t>Các phương pháp phòng tránh tai nạn về điện.</w:t>
      </w:r>
      <w:bookmarkEnd w:id="0"/>
    </w:p>
    <w:p w:rsidR="00816E45" w:rsidRPr="005E600A" w:rsidRDefault="00816E45" w:rsidP="00816E45">
      <w:pPr>
        <w:tabs>
          <w:tab w:val="right" w:pos="9356"/>
        </w:tabs>
        <w:spacing w:line="240" w:lineRule="auto"/>
        <w:ind w:right="-2"/>
        <w:jc w:val="both"/>
        <w:rPr>
          <w:rFonts w:eastAsia="Times New Roman"/>
          <w:i/>
          <w:iCs/>
          <w:szCs w:val="26"/>
          <w:lang w:val="de-DE"/>
        </w:rPr>
      </w:pPr>
      <w:r w:rsidRPr="005E600A">
        <w:rPr>
          <w:rFonts w:eastAsia="Times New Roman"/>
          <w:b/>
          <w:szCs w:val="26"/>
          <w:lang w:val="de-DE"/>
        </w:rPr>
        <w:t xml:space="preserve">Chương 1: </w:t>
      </w:r>
      <w:r w:rsidRPr="005E600A">
        <w:rPr>
          <w:rFonts w:eastAsia="Times New Roman"/>
          <w:b/>
          <w:bCs/>
          <w:szCs w:val="26"/>
          <w:lang w:val="vi-VN"/>
        </w:rPr>
        <w:t>Các biện pháp phòng hộ</w:t>
      </w:r>
      <w:r w:rsidRPr="005E600A">
        <w:rPr>
          <w:rFonts w:eastAsia="Times New Roman"/>
          <w:b/>
          <w:bCs/>
          <w:szCs w:val="26"/>
          <w:lang w:val="de-DE"/>
        </w:rPr>
        <w:t xml:space="preserve"> </w:t>
      </w:r>
      <w:r w:rsidRPr="005E600A">
        <w:rPr>
          <w:rFonts w:eastAsia="Times New Roman"/>
          <w:b/>
          <w:bCs/>
          <w:szCs w:val="26"/>
          <w:lang w:val="vi-VN"/>
        </w:rPr>
        <w:t>lao động</w:t>
      </w:r>
      <w:r w:rsidRPr="005E600A">
        <w:rPr>
          <w:rFonts w:eastAsia="Times New Roman"/>
          <w:b/>
          <w:bCs/>
          <w:szCs w:val="26"/>
        </w:rPr>
        <w:t xml:space="preserve"> </w:t>
      </w:r>
      <w:r w:rsidRPr="005E600A">
        <w:rPr>
          <w:rFonts w:eastAsia="Times New Roman"/>
          <w:i/>
          <w:iCs/>
          <w:szCs w:val="26"/>
          <w:lang w:val="de-DE"/>
        </w:rPr>
        <w:tab/>
        <w:t>Thời gian: 8 giờ</w:t>
      </w:r>
      <w:r w:rsidRPr="005E600A">
        <w:rPr>
          <w:rFonts w:eastAsia="Times New Roman"/>
          <w:b/>
          <w:bCs/>
          <w:szCs w:val="26"/>
          <w:lang w:val="de-DE"/>
        </w:rPr>
        <w:t xml:space="preserve">        </w:t>
      </w:r>
    </w:p>
    <w:p w:rsidR="00816E45" w:rsidRPr="005E600A" w:rsidRDefault="00816E45" w:rsidP="00816E45">
      <w:pPr>
        <w:spacing w:line="240" w:lineRule="auto"/>
        <w:jc w:val="both"/>
        <w:rPr>
          <w:rFonts w:eastAsia="Times New Roman"/>
          <w:i/>
          <w:iCs/>
          <w:szCs w:val="26"/>
          <w:lang w:val="de-DE"/>
        </w:rPr>
      </w:pPr>
      <w:r w:rsidRPr="005E600A">
        <w:rPr>
          <w:rFonts w:eastAsia="Times New Roman"/>
          <w:i/>
          <w:iCs/>
          <w:szCs w:val="26"/>
          <w:lang w:val="de-DE"/>
        </w:rPr>
        <w:t xml:space="preserve">Mục tiêu: </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 xml:space="preserve">Giải thích được tác dụng của việc thông gió nơi làm việc. Tổ chức thông gió nơi làm việc đạt yêu cầu. </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Giải thích được nguyên nhân gây cháy, nổ. Thực hiện các biện pháp phòng chống cháy nổ.</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Giải thích được tác động của bụi lên cơ thể con người. Thực hiện các biện pháp phòng chống bụi.</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Giải thích được tác động của nhiễm độc hoá chất lên cơ thể con người. Thực hiện các biện pháp phòng chống nhiễm độc hoá chất.</w:t>
      </w:r>
    </w:p>
    <w:p w:rsidR="00816E45" w:rsidRPr="005E600A" w:rsidRDefault="00816E45" w:rsidP="00816E45">
      <w:pPr>
        <w:numPr>
          <w:ilvl w:val="0"/>
          <w:numId w:val="3"/>
        </w:numPr>
        <w:spacing w:before="0" w:after="0" w:line="240" w:lineRule="auto"/>
        <w:ind w:left="426"/>
        <w:jc w:val="both"/>
        <w:rPr>
          <w:rFonts w:eastAsia="Times New Roman"/>
          <w:szCs w:val="26"/>
          <w:lang w:val="pl-PL"/>
        </w:rPr>
      </w:pPr>
      <w:r w:rsidRPr="005E600A">
        <w:rPr>
          <w:rFonts w:eastAsia="Times New Roman"/>
          <w:szCs w:val="26"/>
          <w:lang w:val="vi-VN"/>
        </w:rPr>
        <w:t>Rèn được</w:t>
      </w:r>
      <w:r w:rsidRPr="005E600A">
        <w:rPr>
          <w:rFonts w:eastAsia="Times New Roman"/>
          <w:szCs w:val="26"/>
          <w:lang w:val="pl-PL"/>
        </w:rPr>
        <w:t xml:space="preserve"> tính cẩn thận, phương pháp học tư duy và nghiêm túc trong công việc.</w:t>
      </w:r>
    </w:p>
    <w:p w:rsidR="00816E45" w:rsidRPr="005E600A" w:rsidRDefault="00816E45" w:rsidP="00816E45">
      <w:pPr>
        <w:spacing w:line="240" w:lineRule="auto"/>
        <w:jc w:val="both"/>
        <w:rPr>
          <w:rFonts w:eastAsia="Times New Roman"/>
          <w:i/>
          <w:iCs/>
          <w:szCs w:val="26"/>
          <w:lang w:val="de-DE"/>
        </w:rPr>
      </w:pPr>
      <w:r w:rsidRPr="005E600A">
        <w:rPr>
          <w:rFonts w:eastAsia="Times New Roman"/>
          <w:i/>
          <w:iCs/>
          <w:szCs w:val="26"/>
          <w:lang w:val="de-DE"/>
        </w:rPr>
        <w:t xml:space="preserve">Nội dung: </w:t>
      </w:r>
    </w:p>
    <w:tbl>
      <w:tblPr>
        <w:tblW w:w="0" w:type="auto"/>
        <w:tblLook w:val="01E0" w:firstRow="1" w:lastRow="1" w:firstColumn="1" w:lastColumn="1" w:noHBand="0" w:noVBand="0"/>
      </w:tblPr>
      <w:tblGrid>
        <w:gridCol w:w="9027"/>
      </w:tblGrid>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1.1. </w:t>
            </w:r>
            <w:r w:rsidRPr="005E600A">
              <w:rPr>
                <w:rFonts w:eastAsia="Times New Roman"/>
                <w:szCs w:val="26"/>
                <w:lang w:val="fr-FR"/>
              </w:rPr>
              <w:t xml:space="preserve">Phòng chống nhiễm độc. </w:t>
            </w:r>
            <w:r w:rsidRPr="005E600A">
              <w:rPr>
                <w:rFonts w:eastAsia="Times New Roman"/>
                <w:i/>
                <w:iCs/>
                <w:szCs w:val="26"/>
                <w:lang w:val="pt-BR"/>
              </w:rPr>
              <w:t xml:space="preserve">          </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1.1.1 Đặc tính chung của hóa chất độc</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1.1.2 Tác hại của hóa chất độc</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1.1.3 Cách phòng tránh nhiễm độc</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1.2. </w:t>
            </w:r>
            <w:r w:rsidRPr="005E600A">
              <w:rPr>
                <w:rFonts w:eastAsia="Times New Roman"/>
                <w:szCs w:val="26"/>
                <w:lang w:val="fr-FR"/>
              </w:rPr>
              <w:t xml:space="preserve">Phòng chống bụi.  </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1.2.1 Định nghĩa và phân loại bụi</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1.2.2 Tác hại của bụi</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lastRenderedPageBreak/>
              <w:t xml:space="preserve">      1.2.3 Cách phòng chống bụi</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1.3. </w:t>
            </w:r>
            <w:r w:rsidRPr="005E600A">
              <w:rPr>
                <w:rFonts w:eastAsia="Times New Roman"/>
                <w:szCs w:val="26"/>
                <w:lang w:val="pt-BR"/>
              </w:rPr>
              <w:t>Phòng chống cháy nổ.</w:t>
            </w:r>
            <w:r w:rsidRPr="005E600A">
              <w:rPr>
                <w:rFonts w:eastAsia="Times New Roman"/>
                <w:szCs w:val="26"/>
                <w:lang w:val="fr-FR"/>
              </w:rPr>
              <w:t xml:space="preserve">  </w:t>
            </w:r>
            <w:r w:rsidRPr="005E600A">
              <w:rPr>
                <w:rFonts w:eastAsia="Times New Roman"/>
                <w:i/>
                <w:iCs/>
                <w:szCs w:val="26"/>
                <w:lang w:val="pt-BR"/>
              </w:rPr>
              <w:t xml:space="preserve">         </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1.3.1 Khái niệm về cháy nổ</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      1.3.2 Những nguyên nhân gây cháy</w:t>
            </w:r>
            <w:r w:rsidR="007826B2">
              <w:rPr>
                <w:rFonts w:eastAsia="Times New Roman"/>
                <w:szCs w:val="26"/>
                <w:lang w:val="de-DE"/>
              </w:rPr>
              <w:t xml:space="preserve"> nổ và biện pháp </w:t>
            </w:r>
            <w:r w:rsidR="007826B2" w:rsidRPr="007826B2">
              <w:rPr>
                <w:rFonts w:eastAsia="Times New Roman"/>
                <w:color w:val="FF0000"/>
                <w:szCs w:val="26"/>
                <w:lang w:val="de-DE"/>
              </w:rPr>
              <w:t xml:space="preserve">phòng </w:t>
            </w:r>
            <w:r w:rsidRPr="007826B2">
              <w:rPr>
                <w:rFonts w:eastAsia="Times New Roman"/>
                <w:color w:val="FF0000"/>
                <w:szCs w:val="26"/>
                <w:lang w:val="de-DE"/>
              </w:rPr>
              <w:t>chống</w:t>
            </w:r>
            <w:r w:rsidRPr="005E600A">
              <w:rPr>
                <w:rFonts w:eastAsia="Times New Roman"/>
                <w:szCs w:val="26"/>
                <w:lang w:val="de-DE"/>
              </w:rPr>
              <w:t>.</w:t>
            </w:r>
          </w:p>
        </w:tc>
      </w:tr>
      <w:tr w:rsidR="00816E45" w:rsidRPr="005E600A" w:rsidTr="002324BE">
        <w:tc>
          <w:tcPr>
            <w:tcW w:w="9464" w:type="dxa"/>
          </w:tcPr>
          <w:p w:rsidR="00816E45" w:rsidRPr="005E600A" w:rsidRDefault="00816E45" w:rsidP="00A60CDA">
            <w:pPr>
              <w:spacing w:line="240" w:lineRule="auto"/>
              <w:jc w:val="both"/>
              <w:rPr>
                <w:rFonts w:eastAsia="Times New Roman"/>
                <w:szCs w:val="26"/>
                <w:lang w:val="de-DE"/>
              </w:rPr>
            </w:pPr>
            <w:r w:rsidRPr="005E600A">
              <w:rPr>
                <w:rFonts w:eastAsia="Times New Roman"/>
                <w:szCs w:val="26"/>
                <w:lang w:val="de-DE"/>
              </w:rPr>
              <w:t xml:space="preserve">1.4. </w:t>
            </w:r>
            <w:r w:rsidRPr="005E600A">
              <w:rPr>
                <w:rFonts w:eastAsia="Times New Roman"/>
                <w:szCs w:val="26"/>
                <w:lang w:val="pt-BR"/>
              </w:rPr>
              <w:t>Thông gió công nghiệp.</w:t>
            </w:r>
          </w:p>
        </w:tc>
      </w:tr>
      <w:tr w:rsidR="00816E45" w:rsidRPr="005E600A" w:rsidTr="002324BE">
        <w:tc>
          <w:tcPr>
            <w:tcW w:w="9464" w:type="dxa"/>
          </w:tcPr>
          <w:p w:rsidR="00816E45" w:rsidRPr="005E600A" w:rsidRDefault="00816E45" w:rsidP="007826B2">
            <w:pPr>
              <w:spacing w:line="240" w:lineRule="auto"/>
              <w:jc w:val="both"/>
              <w:rPr>
                <w:rFonts w:eastAsia="Times New Roman"/>
                <w:szCs w:val="26"/>
                <w:lang w:val="de-DE"/>
              </w:rPr>
            </w:pPr>
            <w:r w:rsidRPr="005E600A">
              <w:rPr>
                <w:rFonts w:eastAsia="Times New Roman"/>
                <w:szCs w:val="26"/>
                <w:lang w:val="de-DE"/>
              </w:rPr>
              <w:t xml:space="preserve">      </w:t>
            </w:r>
            <w:r w:rsidRPr="007826B2">
              <w:rPr>
                <w:rFonts w:eastAsia="Times New Roman"/>
                <w:color w:val="FF0000"/>
                <w:szCs w:val="26"/>
                <w:lang w:val="de-DE"/>
              </w:rPr>
              <w:t>1.</w:t>
            </w:r>
            <w:r w:rsidR="007826B2" w:rsidRPr="007826B2">
              <w:rPr>
                <w:rFonts w:eastAsia="Times New Roman"/>
                <w:color w:val="FF0000"/>
                <w:szCs w:val="26"/>
                <w:lang w:val="de-DE"/>
              </w:rPr>
              <w:t>4</w:t>
            </w:r>
            <w:r w:rsidRPr="007826B2">
              <w:rPr>
                <w:rFonts w:eastAsia="Times New Roman"/>
                <w:color w:val="FF0000"/>
                <w:szCs w:val="26"/>
                <w:lang w:val="de-DE"/>
              </w:rPr>
              <w:t xml:space="preserve">.1 </w:t>
            </w:r>
            <w:r w:rsidRPr="005E600A">
              <w:rPr>
                <w:rFonts w:eastAsia="Times New Roman"/>
                <w:szCs w:val="26"/>
                <w:lang w:val="de-DE"/>
              </w:rPr>
              <w:t>Mục đích của thông gió công nghiệp</w:t>
            </w:r>
          </w:p>
        </w:tc>
      </w:tr>
      <w:tr w:rsidR="00816E45" w:rsidRPr="005E600A" w:rsidTr="002324BE">
        <w:tc>
          <w:tcPr>
            <w:tcW w:w="9464" w:type="dxa"/>
          </w:tcPr>
          <w:p w:rsidR="00816E45" w:rsidRPr="005E600A" w:rsidRDefault="00816E45" w:rsidP="007826B2">
            <w:pPr>
              <w:spacing w:line="240" w:lineRule="auto"/>
              <w:jc w:val="both"/>
              <w:rPr>
                <w:rFonts w:eastAsia="Times New Roman"/>
                <w:szCs w:val="26"/>
                <w:lang w:val="de-DE"/>
              </w:rPr>
            </w:pPr>
            <w:r w:rsidRPr="007826B2">
              <w:rPr>
                <w:rFonts w:eastAsia="Times New Roman"/>
                <w:color w:val="FF0000"/>
                <w:szCs w:val="26"/>
                <w:lang w:val="de-DE"/>
              </w:rPr>
              <w:t xml:space="preserve">      1.</w:t>
            </w:r>
            <w:r w:rsidR="007826B2" w:rsidRPr="007826B2">
              <w:rPr>
                <w:rFonts w:eastAsia="Times New Roman"/>
                <w:color w:val="FF0000"/>
                <w:szCs w:val="26"/>
                <w:lang w:val="de-DE"/>
              </w:rPr>
              <w:t>4</w:t>
            </w:r>
            <w:r w:rsidRPr="007826B2">
              <w:rPr>
                <w:rFonts w:eastAsia="Times New Roman"/>
                <w:color w:val="FF0000"/>
                <w:szCs w:val="26"/>
                <w:lang w:val="de-DE"/>
              </w:rPr>
              <w:t xml:space="preserve">.2 </w:t>
            </w:r>
            <w:r w:rsidRPr="005E600A">
              <w:rPr>
                <w:rFonts w:eastAsia="Times New Roman"/>
                <w:szCs w:val="26"/>
                <w:lang w:val="de-DE"/>
              </w:rPr>
              <w:t>Các biện pháp thông gió</w:t>
            </w:r>
          </w:p>
        </w:tc>
      </w:tr>
      <w:tr w:rsidR="00816E45" w:rsidRPr="005E600A" w:rsidTr="002324BE">
        <w:tc>
          <w:tcPr>
            <w:tcW w:w="9464" w:type="dxa"/>
          </w:tcPr>
          <w:p w:rsidR="00816E45" w:rsidRPr="005E600A" w:rsidRDefault="00816E45" w:rsidP="007826B2">
            <w:pPr>
              <w:spacing w:line="240" w:lineRule="auto"/>
              <w:jc w:val="both"/>
              <w:rPr>
                <w:rFonts w:eastAsia="Times New Roman"/>
                <w:szCs w:val="26"/>
                <w:lang w:val="de-DE"/>
              </w:rPr>
            </w:pPr>
            <w:r w:rsidRPr="005E600A">
              <w:rPr>
                <w:rFonts w:eastAsia="Times New Roman"/>
                <w:szCs w:val="26"/>
                <w:lang w:val="de-DE"/>
              </w:rPr>
              <w:t xml:space="preserve">      </w:t>
            </w:r>
            <w:r w:rsidRPr="007826B2">
              <w:rPr>
                <w:rFonts w:eastAsia="Times New Roman"/>
                <w:color w:val="FF0000"/>
                <w:szCs w:val="26"/>
                <w:lang w:val="de-DE"/>
              </w:rPr>
              <w:t>1.</w:t>
            </w:r>
            <w:r w:rsidR="007826B2" w:rsidRPr="007826B2">
              <w:rPr>
                <w:rFonts w:eastAsia="Times New Roman"/>
                <w:color w:val="FF0000"/>
                <w:szCs w:val="26"/>
                <w:lang w:val="de-DE"/>
              </w:rPr>
              <w:t>4</w:t>
            </w:r>
            <w:r w:rsidRPr="007826B2">
              <w:rPr>
                <w:rFonts w:eastAsia="Times New Roman"/>
                <w:color w:val="FF0000"/>
                <w:szCs w:val="26"/>
                <w:lang w:val="de-DE"/>
              </w:rPr>
              <w:t xml:space="preserve">.3 </w:t>
            </w:r>
            <w:r w:rsidRPr="005E600A">
              <w:rPr>
                <w:rFonts w:eastAsia="Times New Roman"/>
                <w:szCs w:val="26"/>
                <w:lang w:val="de-DE"/>
              </w:rPr>
              <w:t>Lọc sạch khí thải trong công nghiệp</w:t>
            </w:r>
          </w:p>
        </w:tc>
      </w:tr>
    </w:tbl>
    <w:p w:rsidR="00816E45" w:rsidRPr="005E600A" w:rsidRDefault="00816E45" w:rsidP="00816E45">
      <w:pPr>
        <w:tabs>
          <w:tab w:val="right" w:pos="9354"/>
        </w:tabs>
        <w:spacing w:line="240" w:lineRule="auto"/>
        <w:ind w:right="-2"/>
        <w:jc w:val="both"/>
        <w:rPr>
          <w:rFonts w:eastAsia="Times New Roman"/>
          <w:b/>
          <w:bCs/>
          <w:szCs w:val="26"/>
          <w:lang w:val="de-DE"/>
        </w:rPr>
      </w:pPr>
      <w:r w:rsidRPr="005E600A">
        <w:rPr>
          <w:rFonts w:eastAsia="Times New Roman"/>
          <w:b/>
          <w:szCs w:val="26"/>
          <w:lang w:val="de-DE"/>
        </w:rPr>
        <w:t>Chương 2 :</w:t>
      </w:r>
      <w:r w:rsidRPr="005E600A">
        <w:rPr>
          <w:rFonts w:eastAsia="Times New Roman"/>
          <w:b/>
          <w:bCs/>
          <w:szCs w:val="26"/>
          <w:lang w:val="de-DE"/>
        </w:rPr>
        <w:t xml:space="preserve"> An Toàn Điện </w:t>
      </w:r>
      <w:r w:rsidRPr="005E600A">
        <w:rPr>
          <w:rFonts w:eastAsia="Times New Roman"/>
          <w:i/>
          <w:iCs/>
          <w:szCs w:val="26"/>
          <w:lang w:val="de-DE"/>
        </w:rPr>
        <w:tab/>
        <w:t>Thời gian: 20 giờ</w:t>
      </w:r>
      <w:r w:rsidRPr="005E600A">
        <w:rPr>
          <w:rFonts w:eastAsia="Times New Roman"/>
          <w:b/>
          <w:bCs/>
          <w:szCs w:val="26"/>
          <w:lang w:val="de-DE"/>
        </w:rPr>
        <w:t xml:space="preserve">   </w:t>
      </w:r>
    </w:p>
    <w:p w:rsidR="00816E45" w:rsidRPr="005E600A" w:rsidRDefault="00816E45" w:rsidP="00816E45">
      <w:pPr>
        <w:spacing w:line="240" w:lineRule="auto"/>
        <w:jc w:val="both"/>
        <w:rPr>
          <w:rFonts w:eastAsia="Times New Roman"/>
          <w:i/>
          <w:iCs/>
          <w:szCs w:val="26"/>
          <w:lang w:val="de-DE"/>
        </w:rPr>
      </w:pPr>
      <w:r w:rsidRPr="005E600A">
        <w:rPr>
          <w:rFonts w:eastAsia="Times New Roman"/>
          <w:i/>
          <w:iCs/>
          <w:szCs w:val="26"/>
          <w:lang w:val="de-DE"/>
        </w:rPr>
        <w:t>Mục tiêu:</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Giải thích được nguyên lý hoạt động của thiết bị/hệ thống an toàn điện.</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Trình bày được chính xác các thông số an toàn điện theo tiêu chuẩn cho phép.</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Trình bày được  chính xác các biện pháp đảm bảo an toàn điện cho người.</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Phân tích được chính xác các trường hợp gây nên tai nạn điện.</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Lắp đặt  được thiết bị/hệ thống để bảo vệ an toàn điện trong công nghiệp và dân dụng.</w:t>
      </w:r>
    </w:p>
    <w:p w:rsidR="00816E45" w:rsidRPr="005E600A" w:rsidRDefault="00816E45" w:rsidP="00816E45">
      <w:pPr>
        <w:numPr>
          <w:ilvl w:val="0"/>
          <w:numId w:val="3"/>
        </w:numPr>
        <w:spacing w:before="0" w:after="0" w:line="240" w:lineRule="auto"/>
        <w:ind w:left="426"/>
        <w:jc w:val="both"/>
        <w:rPr>
          <w:rFonts w:eastAsia="Times New Roman"/>
          <w:szCs w:val="26"/>
          <w:lang w:val="vi-VN"/>
        </w:rPr>
      </w:pPr>
      <w:r w:rsidRPr="005E600A">
        <w:rPr>
          <w:rFonts w:eastAsia="Times New Roman"/>
          <w:szCs w:val="26"/>
          <w:lang w:val="vi-VN"/>
        </w:rPr>
        <w:t>Cấp cứu nạn nhân bị tai nạn điện đúng kỹ thuật, đảm bảo an toàn.</w:t>
      </w:r>
    </w:p>
    <w:p w:rsidR="00816E45" w:rsidRPr="005E600A" w:rsidRDefault="00816E45" w:rsidP="00816E45">
      <w:pPr>
        <w:numPr>
          <w:ilvl w:val="0"/>
          <w:numId w:val="3"/>
        </w:numPr>
        <w:spacing w:before="0" w:after="0" w:line="240" w:lineRule="auto"/>
        <w:ind w:left="426"/>
        <w:jc w:val="both"/>
        <w:rPr>
          <w:rFonts w:eastAsia="Times New Roman"/>
          <w:szCs w:val="26"/>
          <w:lang w:val="pl-PL"/>
        </w:rPr>
      </w:pPr>
      <w:r w:rsidRPr="005E600A">
        <w:rPr>
          <w:rFonts w:eastAsia="Times New Roman"/>
          <w:szCs w:val="26"/>
          <w:lang w:val="vi-VN"/>
        </w:rPr>
        <w:t>Phát</w:t>
      </w:r>
      <w:r w:rsidRPr="005E600A">
        <w:rPr>
          <w:rFonts w:eastAsia="Times New Roman"/>
          <w:szCs w:val="26"/>
          <w:lang w:val="pl-PL"/>
        </w:rPr>
        <w:t xml:space="preserve"> huy tính tích cực, chủ động và nhanh nhạy trong công việc.</w:t>
      </w:r>
    </w:p>
    <w:p w:rsidR="00816E45" w:rsidRPr="005E600A" w:rsidRDefault="00816E45" w:rsidP="00816E45">
      <w:pPr>
        <w:spacing w:line="240" w:lineRule="auto"/>
        <w:jc w:val="both"/>
        <w:rPr>
          <w:rFonts w:eastAsia="Times New Roman"/>
          <w:i/>
          <w:iCs/>
          <w:szCs w:val="26"/>
          <w:lang w:val="de-DE"/>
        </w:rPr>
      </w:pPr>
      <w:r w:rsidRPr="005E600A">
        <w:rPr>
          <w:rFonts w:eastAsia="Times New Roman"/>
          <w:i/>
          <w:iCs/>
          <w:szCs w:val="26"/>
          <w:lang w:val="de-DE"/>
        </w:rPr>
        <w:t>Nội dung:</w:t>
      </w:r>
    </w:p>
    <w:tbl>
      <w:tblPr>
        <w:tblW w:w="8897" w:type="dxa"/>
        <w:tblLook w:val="01E0" w:firstRow="1" w:lastRow="1" w:firstColumn="1" w:lastColumn="1" w:noHBand="0" w:noVBand="0"/>
      </w:tblPr>
      <w:tblGrid>
        <w:gridCol w:w="7193"/>
        <w:gridCol w:w="1704"/>
      </w:tblGrid>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2.1. Một số khái niệm cơ bản về an toàn điện</w:t>
            </w:r>
            <w:r w:rsidRPr="005E600A">
              <w:rPr>
                <w:rFonts w:eastAsia="Times New Roman"/>
                <w:i/>
                <w:iCs/>
                <w:szCs w:val="26"/>
                <w:lang w:val="de-DE"/>
              </w:rPr>
              <w:t xml:space="preserve">          </w:t>
            </w:r>
          </w:p>
        </w:tc>
        <w:tc>
          <w:tcPr>
            <w:tcW w:w="1704" w:type="dxa"/>
          </w:tcPr>
          <w:p w:rsidR="00816E45" w:rsidRPr="005E600A" w:rsidRDefault="00816E45" w:rsidP="00A60CDA">
            <w:pPr>
              <w:spacing w:line="240" w:lineRule="auto"/>
              <w:jc w:val="right"/>
              <w:rPr>
                <w:rFonts w:eastAsia="Times New Roman"/>
                <w:i/>
                <w:szCs w:val="26"/>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2.1.1 Tác động của dòng điện đối với cơ thể con người.</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2.1.2 Các dạng tai nạn điện</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2.2. Tiêu chuẩn Việt Nam về an toàn điện  </w:t>
            </w:r>
            <w:r w:rsidRPr="005E600A">
              <w:rPr>
                <w:rFonts w:eastAsia="Times New Roman"/>
                <w:i/>
                <w:iCs/>
                <w:szCs w:val="26"/>
                <w:lang w:val="de-DE"/>
              </w:rPr>
              <w:t xml:space="preserve">                                             </w:t>
            </w:r>
          </w:p>
        </w:tc>
        <w:tc>
          <w:tcPr>
            <w:tcW w:w="1704" w:type="dxa"/>
          </w:tcPr>
          <w:p w:rsidR="00816E45" w:rsidRPr="005E600A" w:rsidRDefault="00816E45" w:rsidP="00A60CDA">
            <w:pPr>
              <w:spacing w:line="240" w:lineRule="auto"/>
              <w:jc w:val="right"/>
              <w:rPr>
                <w:rFonts w:eastAsia="Times New Roman"/>
                <w:i/>
                <w:szCs w:val="26"/>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2.3. Nguyên nhân gây ra tai nạn điện.  </w:t>
            </w:r>
            <w:r w:rsidRPr="005E600A">
              <w:rPr>
                <w:rFonts w:eastAsia="Times New Roman"/>
                <w:i/>
                <w:iCs/>
                <w:szCs w:val="26"/>
                <w:lang w:val="de-DE"/>
              </w:rPr>
              <w:t xml:space="preserve">         </w:t>
            </w:r>
          </w:p>
        </w:tc>
        <w:tc>
          <w:tcPr>
            <w:tcW w:w="1704" w:type="dxa"/>
          </w:tcPr>
          <w:p w:rsidR="00816E45" w:rsidRPr="005E600A" w:rsidRDefault="00816E45" w:rsidP="00A60CDA">
            <w:pPr>
              <w:spacing w:line="240" w:lineRule="auto"/>
              <w:jc w:val="right"/>
              <w:rPr>
                <w:rFonts w:eastAsia="Times New Roman"/>
                <w:i/>
                <w:szCs w:val="26"/>
              </w:rPr>
            </w:pPr>
          </w:p>
        </w:tc>
      </w:tr>
      <w:tr w:rsidR="00816E45" w:rsidRPr="005E600A" w:rsidTr="002324BE">
        <w:tc>
          <w:tcPr>
            <w:tcW w:w="8897" w:type="dxa"/>
            <w:gridSpan w:val="2"/>
          </w:tcPr>
          <w:p w:rsidR="00816E45" w:rsidRPr="005E600A" w:rsidRDefault="00816E45" w:rsidP="00A60CDA">
            <w:pPr>
              <w:spacing w:line="240" w:lineRule="auto"/>
              <w:rPr>
                <w:rFonts w:eastAsia="Times New Roman"/>
                <w:szCs w:val="26"/>
              </w:rPr>
            </w:pPr>
            <w:r w:rsidRPr="005E600A">
              <w:rPr>
                <w:rFonts w:eastAsia="Times New Roman"/>
                <w:szCs w:val="26"/>
                <w:lang w:val="en"/>
              </w:rPr>
              <w:t xml:space="preserve">       2.3.1 Do bất cẩn </w:t>
            </w: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2.3.2 Do sự thiếu hiểu biết của người lao động</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2.3.3 Do sử dụng thiết bị điện không an toàn</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2.3.4 Do quá trình tổ chức thi công và thiết kế</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2.3.5 Do môi trường làm việc không an toàn</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2.4. Các biện pháp sơ cấp cứu cho nạn nhân bị điện giật.</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2.4.1 Tách nạn nhân ra khỏi lưới điện</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2.4.2 Hô hấp nhân tạo</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2.4.3 Xoa bóp tim ngoài lồng ngực</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2.5. Các biện pháp bảo vệ an toàn cho người và thiết bị khi sử dụng điện.</w:t>
            </w:r>
          </w:p>
        </w:tc>
        <w:tc>
          <w:tcPr>
            <w:tcW w:w="1704" w:type="dxa"/>
          </w:tcPr>
          <w:p w:rsidR="00816E45" w:rsidRPr="005E600A" w:rsidRDefault="00816E45" w:rsidP="00A60CDA">
            <w:pPr>
              <w:spacing w:line="240" w:lineRule="auto"/>
              <w:jc w:val="right"/>
              <w:rPr>
                <w:rFonts w:eastAsia="Times New Roman"/>
                <w:i/>
                <w:szCs w:val="26"/>
                <w:lang w:val="de-DE"/>
              </w:rPr>
            </w:pPr>
            <w:r w:rsidRPr="005E600A">
              <w:rPr>
                <w:rFonts w:eastAsia="Times New Roman"/>
                <w:i/>
                <w:szCs w:val="26"/>
                <w:lang w:val="de-DE"/>
              </w:rPr>
              <w:t xml:space="preserve">    </w:t>
            </w:r>
          </w:p>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lastRenderedPageBreak/>
              <w:t xml:space="preserve">       2.5.1 Các quy tắc chung để đảm bảo an toàn điện</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2.5.2 Các biện pháp về tổ chức</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rPr>
          <w:trHeight w:val="354"/>
        </w:trPr>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2.5.3 Các biện pháp kỹ thuật an toàn điện</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2.6. Lắp đặt hệ thống bảo vệ an toàn.</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2.6.1 Lắp đặt nối đất bảo vệ</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7826B2">
            <w:pPr>
              <w:spacing w:line="240" w:lineRule="auto"/>
              <w:rPr>
                <w:rFonts w:eastAsia="Times New Roman"/>
                <w:szCs w:val="26"/>
                <w:lang w:val="de-DE"/>
              </w:rPr>
            </w:pPr>
            <w:r w:rsidRPr="005E600A">
              <w:rPr>
                <w:rFonts w:eastAsia="Times New Roman"/>
                <w:szCs w:val="26"/>
                <w:lang w:val="de-DE"/>
              </w:rPr>
              <w:t xml:space="preserve">       2.6.2 Lắp đặt nối </w:t>
            </w:r>
            <w:r w:rsidR="007826B2" w:rsidRPr="007826B2">
              <w:rPr>
                <w:rFonts w:eastAsia="Times New Roman"/>
                <w:color w:val="FF0000"/>
                <w:szCs w:val="26"/>
                <w:lang w:val="de-DE"/>
              </w:rPr>
              <w:t>tr</w:t>
            </w:r>
            <w:r w:rsidRPr="007826B2">
              <w:rPr>
                <w:rFonts w:eastAsia="Times New Roman"/>
                <w:color w:val="FF0000"/>
                <w:szCs w:val="26"/>
                <w:lang w:val="de-DE"/>
              </w:rPr>
              <w:t>ung</w:t>
            </w:r>
            <w:r w:rsidRPr="005E600A">
              <w:rPr>
                <w:rFonts w:eastAsia="Times New Roman"/>
                <w:szCs w:val="26"/>
                <w:lang w:val="de-DE"/>
              </w:rPr>
              <w:t xml:space="preserve"> tính bảo vệ</w:t>
            </w:r>
          </w:p>
        </w:tc>
        <w:tc>
          <w:tcPr>
            <w:tcW w:w="1704" w:type="dxa"/>
          </w:tcPr>
          <w:p w:rsidR="00816E45" w:rsidRPr="005E600A" w:rsidRDefault="00816E45" w:rsidP="00A60CDA">
            <w:pPr>
              <w:spacing w:line="240" w:lineRule="auto"/>
              <w:jc w:val="right"/>
              <w:rPr>
                <w:rFonts w:eastAsia="Times New Roman"/>
                <w:i/>
                <w:szCs w:val="26"/>
                <w:lang w:val="de-DE"/>
              </w:rPr>
            </w:pPr>
          </w:p>
        </w:tc>
      </w:tr>
      <w:tr w:rsidR="00816E45" w:rsidRPr="005E600A" w:rsidTr="002324BE">
        <w:tc>
          <w:tcPr>
            <w:tcW w:w="7193" w:type="dxa"/>
          </w:tcPr>
          <w:p w:rsidR="00816E45" w:rsidRPr="005E600A" w:rsidRDefault="00816E45" w:rsidP="00A60CDA">
            <w:pPr>
              <w:spacing w:line="240" w:lineRule="auto"/>
              <w:rPr>
                <w:rFonts w:eastAsia="Times New Roman"/>
                <w:szCs w:val="26"/>
                <w:lang w:val="de-DE"/>
              </w:rPr>
            </w:pPr>
            <w:r w:rsidRPr="005E600A">
              <w:rPr>
                <w:rFonts w:eastAsia="Times New Roman"/>
                <w:szCs w:val="26"/>
                <w:lang w:val="de-DE"/>
              </w:rPr>
              <w:t xml:space="preserve">       2.6.3 Lắp đặt chống sét bảo vệ</w:t>
            </w:r>
          </w:p>
        </w:tc>
        <w:tc>
          <w:tcPr>
            <w:tcW w:w="1704" w:type="dxa"/>
          </w:tcPr>
          <w:p w:rsidR="00816E45" w:rsidRPr="005E600A" w:rsidRDefault="00816E45" w:rsidP="00A60CDA">
            <w:pPr>
              <w:spacing w:line="240" w:lineRule="auto"/>
              <w:jc w:val="right"/>
              <w:rPr>
                <w:rFonts w:eastAsia="Times New Roman"/>
                <w:i/>
                <w:szCs w:val="26"/>
                <w:lang w:val="de-DE"/>
              </w:rPr>
            </w:pPr>
          </w:p>
        </w:tc>
      </w:tr>
    </w:tbl>
    <w:p w:rsidR="00816E45" w:rsidRPr="005E600A" w:rsidRDefault="00816E45" w:rsidP="00816E45">
      <w:pPr>
        <w:spacing w:line="240" w:lineRule="auto"/>
        <w:jc w:val="both"/>
        <w:rPr>
          <w:rFonts w:eastAsia="Times New Roman"/>
          <w:b/>
          <w:bCs/>
          <w:szCs w:val="26"/>
          <w:lang w:val="de-DE"/>
        </w:rPr>
      </w:pPr>
      <w:r w:rsidRPr="005E600A">
        <w:rPr>
          <w:rFonts w:eastAsia="Times New Roman"/>
          <w:b/>
          <w:bCs/>
          <w:szCs w:val="26"/>
          <w:lang w:val="de-DE"/>
        </w:rPr>
        <w:t xml:space="preserve">IV. ĐIỀU KIỆN THỰC HIỆN CHƯƠNG TRÌNH: </w:t>
      </w:r>
    </w:p>
    <w:p w:rsidR="00816E45" w:rsidRPr="005E600A" w:rsidRDefault="00816E45" w:rsidP="00816E45">
      <w:pPr>
        <w:spacing w:line="240" w:lineRule="auto"/>
        <w:ind w:firstLine="436"/>
        <w:jc w:val="both"/>
        <w:rPr>
          <w:rFonts w:eastAsia="Times New Roman"/>
          <w:bCs/>
          <w:szCs w:val="26"/>
          <w:lang w:val="de-DE"/>
        </w:rPr>
      </w:pPr>
      <w:r w:rsidRPr="005E600A">
        <w:rPr>
          <w:rFonts w:eastAsia="Times New Roman"/>
          <w:bCs/>
          <w:szCs w:val="26"/>
          <w:lang w:val="de-DE"/>
        </w:rPr>
        <w:t>* Vật liệu:</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Dây dẫn điện, cọc tiếp đất.</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Các mẫu vật liệu dễ cháy.</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Các mẫu hoá chất có khả năng gây nhiễm độc.</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Các mẫu hoá chất dùng cho chữa cháy.</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Các mẫu vật liệu cách điện.</w:t>
      </w:r>
    </w:p>
    <w:p w:rsidR="00816E45" w:rsidRPr="005E600A" w:rsidRDefault="00816E45" w:rsidP="00816E45">
      <w:pPr>
        <w:spacing w:line="240" w:lineRule="auto"/>
        <w:ind w:firstLine="436"/>
        <w:jc w:val="both"/>
        <w:rPr>
          <w:rFonts w:eastAsia="Times New Roman"/>
          <w:bCs/>
          <w:szCs w:val="26"/>
          <w:lang w:val="de-DE" w:eastAsia="ko-KR"/>
        </w:rPr>
      </w:pPr>
      <w:r w:rsidRPr="005E600A">
        <w:rPr>
          <w:rFonts w:eastAsia="Times New Roman"/>
          <w:bCs/>
          <w:szCs w:val="26"/>
          <w:lang w:val="de-DE" w:eastAsia="ko-KR"/>
        </w:rPr>
        <w:t>* Dụng cụ và trang thiết bị:</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xml:space="preserve">- Bộ đồ nghề điện, cơ khí cầm tay. </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VOM, M</w:t>
      </w:r>
      <w:r w:rsidRPr="005E600A">
        <w:rPr>
          <w:rFonts w:eastAsia="Times New Roman"/>
          <w:szCs w:val="26"/>
          <w:lang w:val="fr-FR"/>
        </w:rPr>
        <w:sym w:font="Symbol" w:char="F057"/>
      </w:r>
      <w:r w:rsidRPr="005E600A">
        <w:rPr>
          <w:rFonts w:eastAsia="Times New Roman"/>
          <w:szCs w:val="26"/>
          <w:lang w:val="de-DE"/>
        </w:rPr>
        <w:t>, Ampare kìm.</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Thiết bị thử độ bền cách điện.</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Mô hình người - dùng cho thực tập sơ cấp cứu nạn nhân.</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Các loại động cơ điện một pha và ba pha gia dụng.</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Bộ trang bị bảo hộ lao động cho công nhân ngành điện. Bao gồm:</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Ủng, găng tay, thảm cao su.</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Sào cách điện; Nón bảo hộ; Dây an toàn.</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Bút thử điện.</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Mô hình lắp đặt hệ thống an toàn điện.</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Bình chữa cháy.</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Mô hình dàn trải hệ thống thông gió công nghiệp.</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Trang bị phòng hộ nhiễm độc.</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Mô hình dàn trải hệ thống lọc bụi công nghiệp.</w:t>
      </w:r>
    </w:p>
    <w:p w:rsidR="00816E45" w:rsidRPr="005E600A" w:rsidRDefault="00816E45" w:rsidP="00816E45">
      <w:pPr>
        <w:spacing w:line="240" w:lineRule="auto"/>
        <w:ind w:firstLine="436"/>
        <w:jc w:val="both"/>
        <w:rPr>
          <w:rFonts w:eastAsia="Times New Roman"/>
          <w:bCs/>
          <w:szCs w:val="26"/>
          <w:lang w:val="de-DE" w:eastAsia="ko-KR"/>
        </w:rPr>
      </w:pPr>
      <w:r w:rsidRPr="005E600A">
        <w:rPr>
          <w:rFonts w:eastAsia="Times New Roman"/>
          <w:bCs/>
          <w:szCs w:val="26"/>
          <w:lang w:val="de-DE" w:eastAsia="ko-KR"/>
        </w:rPr>
        <w:t>* Nguồn lực khác:</w:t>
      </w:r>
    </w:p>
    <w:p w:rsidR="00816E45" w:rsidRPr="005E600A" w:rsidRDefault="00816E45" w:rsidP="00816E45">
      <w:pPr>
        <w:spacing w:line="240" w:lineRule="auto"/>
        <w:ind w:firstLine="763"/>
        <w:jc w:val="both"/>
        <w:rPr>
          <w:rFonts w:eastAsia="Times New Roman"/>
          <w:szCs w:val="26"/>
          <w:lang w:val="de-DE"/>
        </w:rPr>
      </w:pPr>
      <w:r w:rsidRPr="005E600A">
        <w:rPr>
          <w:rFonts w:eastAsia="Times New Roman"/>
          <w:szCs w:val="26"/>
          <w:lang w:val="de-DE"/>
        </w:rPr>
        <w:t>- PC, phần mềm chuyên dùng.</w:t>
      </w:r>
    </w:p>
    <w:p w:rsidR="00816E45" w:rsidRPr="005E600A" w:rsidRDefault="00816E45" w:rsidP="00816E45">
      <w:pPr>
        <w:spacing w:line="240" w:lineRule="auto"/>
        <w:ind w:firstLine="763"/>
        <w:jc w:val="both"/>
        <w:rPr>
          <w:rFonts w:eastAsia="Times New Roman"/>
          <w:szCs w:val="26"/>
        </w:rPr>
      </w:pPr>
      <w:r w:rsidRPr="005E600A">
        <w:rPr>
          <w:rFonts w:eastAsia="Times New Roman"/>
          <w:szCs w:val="26"/>
        </w:rPr>
        <w:t>- Projector, overhead.</w:t>
      </w:r>
    </w:p>
    <w:p w:rsidR="00816E45" w:rsidRPr="005E600A" w:rsidRDefault="00816E45" w:rsidP="00816E45">
      <w:pPr>
        <w:spacing w:line="240" w:lineRule="auto"/>
        <w:ind w:firstLine="763"/>
        <w:jc w:val="both"/>
        <w:rPr>
          <w:rFonts w:eastAsia="Times New Roman"/>
          <w:szCs w:val="26"/>
          <w:lang w:val="es-ES_tradnl"/>
        </w:rPr>
      </w:pPr>
      <w:r w:rsidRPr="005E600A">
        <w:rPr>
          <w:rFonts w:eastAsia="Times New Roman"/>
          <w:szCs w:val="26"/>
          <w:lang w:val="es-ES_tradnl"/>
        </w:rPr>
        <w:t>- Máy chiếu vật thể ba chiều.</w:t>
      </w:r>
    </w:p>
    <w:p w:rsidR="00816E45" w:rsidRPr="005E600A" w:rsidRDefault="00816E45" w:rsidP="00816E45">
      <w:pPr>
        <w:spacing w:line="240" w:lineRule="auto"/>
        <w:ind w:firstLine="763"/>
        <w:jc w:val="both"/>
        <w:rPr>
          <w:rFonts w:eastAsia="Times New Roman"/>
          <w:szCs w:val="26"/>
          <w:lang w:val="es-ES_tradnl"/>
        </w:rPr>
      </w:pPr>
      <w:r w:rsidRPr="005E600A">
        <w:rPr>
          <w:rFonts w:eastAsia="Times New Roman"/>
          <w:szCs w:val="26"/>
          <w:lang w:val="es-ES_tradnl"/>
        </w:rPr>
        <w:t>- Video và các bản vẽ, tranh mô tả thiết bị.</w:t>
      </w:r>
    </w:p>
    <w:p w:rsidR="00816E45" w:rsidRPr="005E600A" w:rsidRDefault="00816E45" w:rsidP="00816E45">
      <w:pPr>
        <w:spacing w:line="240" w:lineRule="auto"/>
        <w:jc w:val="both"/>
        <w:rPr>
          <w:rFonts w:eastAsia="Times New Roman"/>
          <w:b/>
          <w:bCs/>
          <w:szCs w:val="26"/>
          <w:lang w:val="es-ES_tradnl"/>
        </w:rPr>
      </w:pPr>
      <w:r w:rsidRPr="005E600A">
        <w:rPr>
          <w:rFonts w:eastAsia="Times New Roman"/>
          <w:b/>
          <w:bCs/>
          <w:szCs w:val="26"/>
          <w:lang w:val="es-ES_tradnl"/>
        </w:rPr>
        <w:t>V. PHƯƠNG PHÁP VÀ NỘI DUNG ĐÁNH GIÁ:</w:t>
      </w:r>
    </w:p>
    <w:p w:rsidR="00816E45" w:rsidRPr="005E600A" w:rsidRDefault="00816E45" w:rsidP="00816E45">
      <w:pPr>
        <w:spacing w:line="240" w:lineRule="auto"/>
        <w:ind w:firstLine="436"/>
        <w:jc w:val="both"/>
        <w:rPr>
          <w:rFonts w:eastAsia="Times New Roman"/>
          <w:bCs/>
          <w:szCs w:val="26"/>
          <w:lang w:val="pl-PL" w:eastAsia="en-AU"/>
        </w:rPr>
      </w:pPr>
      <w:r w:rsidRPr="005E600A">
        <w:rPr>
          <w:rFonts w:eastAsia="Times New Roman"/>
          <w:bCs/>
          <w:szCs w:val="26"/>
          <w:lang w:val="pl-PL" w:eastAsia="en-AU"/>
        </w:rPr>
        <w:t>Có thể áp dụng hình thức kiểm tra viết hoặc kiểm tra trắc nghiệm. Các nội dụng trọng tâm cần kiểm tra là:</w:t>
      </w:r>
    </w:p>
    <w:p w:rsidR="00816E45" w:rsidRPr="005E600A" w:rsidRDefault="00816E45" w:rsidP="00816E45">
      <w:pPr>
        <w:spacing w:line="240" w:lineRule="auto"/>
        <w:ind w:firstLine="436"/>
        <w:jc w:val="both"/>
        <w:rPr>
          <w:rFonts w:eastAsia="Times New Roman"/>
          <w:bCs/>
          <w:szCs w:val="26"/>
          <w:lang w:val="pl-PL" w:eastAsia="en-AU"/>
        </w:rPr>
      </w:pPr>
      <w:r w:rsidRPr="005E600A">
        <w:rPr>
          <w:rFonts w:eastAsia="Times New Roman"/>
          <w:bCs/>
          <w:szCs w:val="26"/>
          <w:lang w:val="pl-PL" w:eastAsia="en-AU"/>
        </w:rPr>
        <w:lastRenderedPageBreak/>
        <w:t>- Chương 1:</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Phòng chống cháy, nổ, bụi.</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Các biện pháp thông gió trong công nghiệp.</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Bố trí các thiết bị phòng chống cháy, nổ, chống bụi ở phân xưởng.</w:t>
      </w:r>
    </w:p>
    <w:p w:rsidR="00816E45" w:rsidRPr="005E600A" w:rsidRDefault="00816E45" w:rsidP="00816E45">
      <w:pPr>
        <w:spacing w:line="240" w:lineRule="auto"/>
        <w:ind w:firstLine="436"/>
        <w:jc w:val="both"/>
        <w:rPr>
          <w:rFonts w:eastAsia="Times New Roman"/>
          <w:bCs/>
          <w:szCs w:val="26"/>
          <w:lang w:val="pl-PL" w:eastAsia="en-AU"/>
        </w:rPr>
      </w:pPr>
      <w:r w:rsidRPr="005E600A">
        <w:rPr>
          <w:rFonts w:eastAsia="Times New Roman"/>
          <w:bCs/>
          <w:szCs w:val="26"/>
          <w:lang w:val="pl-PL" w:eastAsia="en-AU"/>
        </w:rPr>
        <w:t>- Chương 2:</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Các tác dụng của dòng điện lên cơ thể con người.</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Phương pháp tính toán các thông số an toàn điện.</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Các dạng tai nạn điện.</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Phương pháp sơ, cấp cứu cho nạn nhân bị tai nạn điện giật.</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Các phương pháp bảo vệ an toàn điện cho người và thiết bị.</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Lắp đặt thiết bị/hệ thống đảm bảo an toàn điện.</w:t>
      </w:r>
    </w:p>
    <w:p w:rsidR="00816E45" w:rsidRPr="005E600A" w:rsidRDefault="00816E45" w:rsidP="00816E45">
      <w:pPr>
        <w:spacing w:line="240" w:lineRule="auto"/>
        <w:ind w:firstLine="436"/>
        <w:jc w:val="both"/>
        <w:rPr>
          <w:rFonts w:eastAsia="Times New Roman"/>
          <w:szCs w:val="26"/>
          <w:lang w:val="pl-PL"/>
        </w:rPr>
      </w:pPr>
      <w:r w:rsidRPr="005E600A">
        <w:rPr>
          <w:rFonts w:eastAsia="Times New Roman"/>
          <w:szCs w:val="26"/>
          <w:lang w:val="pl-PL"/>
        </w:rPr>
        <w:t>+ Sơ, cấp cứu cho nạn nhân bị tai nạn điện giật.</w:t>
      </w:r>
    </w:p>
    <w:p w:rsidR="00816E45" w:rsidRPr="005E600A" w:rsidRDefault="00816E45" w:rsidP="00816E45">
      <w:pPr>
        <w:spacing w:line="240" w:lineRule="auto"/>
        <w:jc w:val="both"/>
        <w:rPr>
          <w:rFonts w:eastAsia="Times New Roman"/>
          <w:b/>
          <w:bCs/>
          <w:szCs w:val="26"/>
          <w:lang w:val="pl-PL"/>
        </w:rPr>
      </w:pPr>
      <w:r w:rsidRPr="005E600A">
        <w:rPr>
          <w:rFonts w:eastAsia="Times New Roman"/>
          <w:b/>
          <w:bCs/>
          <w:szCs w:val="26"/>
          <w:lang w:val="pl-PL"/>
        </w:rPr>
        <w:t xml:space="preserve">VI. HƯỚNG DẪN CHƯƠNG TRÌNH :  </w:t>
      </w:r>
    </w:p>
    <w:p w:rsidR="00816E45" w:rsidRPr="005E600A" w:rsidRDefault="00816E45" w:rsidP="00816E45">
      <w:pPr>
        <w:spacing w:line="240" w:lineRule="auto"/>
        <w:ind w:firstLine="436"/>
        <w:jc w:val="both"/>
        <w:rPr>
          <w:rFonts w:eastAsia="Times New Roman"/>
          <w:i/>
          <w:iCs/>
          <w:szCs w:val="26"/>
          <w:lang w:val="pl-PL"/>
        </w:rPr>
      </w:pPr>
      <w:r w:rsidRPr="005E600A">
        <w:rPr>
          <w:rFonts w:eastAsia="Times New Roman"/>
          <w:i/>
          <w:iCs/>
          <w:szCs w:val="26"/>
          <w:lang w:val="pl-PL"/>
        </w:rPr>
        <w:t xml:space="preserve">1. Phạm vi áp dụng chương trình:       </w:t>
      </w:r>
    </w:p>
    <w:p w:rsidR="00816E45" w:rsidRPr="005E600A" w:rsidRDefault="00816E45" w:rsidP="00816E45">
      <w:pPr>
        <w:spacing w:line="240" w:lineRule="auto"/>
        <w:ind w:left="-11" w:firstLine="774"/>
        <w:jc w:val="both"/>
        <w:rPr>
          <w:rFonts w:eastAsia="Times New Roman"/>
          <w:szCs w:val="26"/>
          <w:lang w:val="pl-PL"/>
        </w:rPr>
      </w:pPr>
      <w:r w:rsidRPr="005E600A">
        <w:rPr>
          <w:rFonts w:eastAsia="Times New Roman"/>
          <w:szCs w:val="26"/>
          <w:lang w:val="pl-PL"/>
        </w:rPr>
        <w:t>Chương trình môn học này được sử dụng để giảng dạy cho trình độ cao đẳng nghề.</w:t>
      </w:r>
    </w:p>
    <w:p w:rsidR="00816E45" w:rsidRPr="005E600A" w:rsidRDefault="00816E45" w:rsidP="00816E45">
      <w:pPr>
        <w:spacing w:line="240" w:lineRule="auto"/>
        <w:ind w:firstLine="436"/>
        <w:jc w:val="both"/>
        <w:rPr>
          <w:rFonts w:eastAsia="Times New Roman"/>
          <w:i/>
          <w:iCs/>
          <w:szCs w:val="26"/>
          <w:lang w:val="pl-PL"/>
        </w:rPr>
      </w:pPr>
      <w:r w:rsidRPr="005E600A">
        <w:rPr>
          <w:rFonts w:eastAsia="Times New Roman"/>
          <w:i/>
          <w:iCs/>
          <w:szCs w:val="26"/>
          <w:lang w:val="pl-PL"/>
        </w:rPr>
        <w:t xml:space="preserve">2. Hướng dẫn một số điểm chính về phương pháp giảng dạy môn học:      </w:t>
      </w:r>
    </w:p>
    <w:p w:rsidR="00816E45" w:rsidRPr="005E600A" w:rsidRDefault="00816E45" w:rsidP="00816E45">
      <w:pPr>
        <w:spacing w:line="240" w:lineRule="auto"/>
        <w:ind w:left="-11" w:firstLine="774"/>
        <w:jc w:val="both"/>
        <w:rPr>
          <w:rFonts w:eastAsia="Times New Roman"/>
          <w:szCs w:val="26"/>
          <w:lang w:val="pl-PL"/>
        </w:rPr>
      </w:pPr>
      <w:r w:rsidRPr="005E600A">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816E45" w:rsidRPr="005E600A" w:rsidRDefault="00816E45" w:rsidP="00816E45">
      <w:pPr>
        <w:spacing w:line="240" w:lineRule="auto"/>
        <w:ind w:left="-11" w:firstLine="774"/>
        <w:jc w:val="both"/>
        <w:rPr>
          <w:rFonts w:eastAsia="Times New Roman"/>
          <w:szCs w:val="26"/>
          <w:lang w:val="pl-PL"/>
        </w:rPr>
      </w:pPr>
      <w:r w:rsidRPr="005E600A">
        <w:rPr>
          <w:rFonts w:eastAsia="Times New Roman"/>
          <w:szCs w:val="26"/>
          <w:lang w:val="pl-PL"/>
        </w:rPr>
        <w:t>- Nên áp dụng phương pháp đàm thoại để học sinh ghi nhớ kỹ hơn.</w:t>
      </w:r>
    </w:p>
    <w:p w:rsidR="00816E45" w:rsidRPr="005E600A" w:rsidRDefault="00816E45" w:rsidP="00816E45">
      <w:pPr>
        <w:spacing w:line="240" w:lineRule="auto"/>
        <w:ind w:firstLine="436"/>
        <w:jc w:val="both"/>
        <w:rPr>
          <w:rFonts w:eastAsia="Times New Roman"/>
          <w:i/>
          <w:iCs/>
          <w:szCs w:val="26"/>
          <w:lang w:val="pl-PL"/>
        </w:rPr>
      </w:pPr>
      <w:r w:rsidRPr="005E600A">
        <w:rPr>
          <w:rFonts w:eastAsia="Times New Roman"/>
          <w:i/>
          <w:iCs/>
          <w:szCs w:val="26"/>
          <w:lang w:val="pl-PL"/>
        </w:rPr>
        <w:t xml:space="preserve">3. Những trọng tâm chương trình cần chú ý:  </w:t>
      </w:r>
    </w:p>
    <w:p w:rsidR="00816E45" w:rsidRPr="005E600A" w:rsidRDefault="00816E45" w:rsidP="00816E45">
      <w:pPr>
        <w:spacing w:line="240" w:lineRule="auto"/>
        <w:ind w:left="-11" w:firstLine="774"/>
        <w:jc w:val="both"/>
        <w:rPr>
          <w:rFonts w:eastAsia="Times New Roman"/>
          <w:szCs w:val="26"/>
          <w:lang w:val="pl-PL"/>
        </w:rPr>
      </w:pPr>
      <w:r w:rsidRPr="005E600A">
        <w:rPr>
          <w:rFonts w:eastAsia="Times New Roman"/>
          <w:szCs w:val="26"/>
          <w:lang w:val="pl-PL"/>
        </w:rPr>
        <w:t>-  Phòng chống cháy, nổ và thông gió trong công nghiệp.</w:t>
      </w:r>
    </w:p>
    <w:p w:rsidR="00816E45" w:rsidRPr="005E600A" w:rsidRDefault="00816E45" w:rsidP="00816E45">
      <w:pPr>
        <w:spacing w:line="240" w:lineRule="auto"/>
        <w:ind w:left="-11" w:firstLine="774"/>
        <w:jc w:val="both"/>
        <w:rPr>
          <w:rFonts w:eastAsia="Times New Roman"/>
          <w:szCs w:val="26"/>
          <w:lang w:val="pl-PL"/>
        </w:rPr>
      </w:pPr>
      <w:r w:rsidRPr="005E600A">
        <w:rPr>
          <w:rFonts w:eastAsia="Times New Roman"/>
          <w:szCs w:val="26"/>
          <w:lang w:val="pl-PL"/>
        </w:rPr>
        <w:t>- Tác hại của dòng điện đối với cơ thể con người.</w:t>
      </w:r>
    </w:p>
    <w:p w:rsidR="00816E45" w:rsidRPr="005E600A" w:rsidRDefault="00816E45" w:rsidP="00816E45">
      <w:pPr>
        <w:spacing w:line="240" w:lineRule="auto"/>
        <w:ind w:left="-11" w:firstLine="774"/>
        <w:jc w:val="both"/>
        <w:rPr>
          <w:rFonts w:eastAsia="Times New Roman"/>
          <w:szCs w:val="26"/>
          <w:lang w:val="pl-PL"/>
        </w:rPr>
      </w:pPr>
      <w:r w:rsidRPr="005E600A">
        <w:rPr>
          <w:rFonts w:eastAsia="Times New Roman"/>
          <w:szCs w:val="26"/>
          <w:lang w:val="pl-PL"/>
        </w:rPr>
        <w:t>- Các nguyên nhân gây tai nạn điện.</w:t>
      </w:r>
    </w:p>
    <w:p w:rsidR="00816E45" w:rsidRPr="005E600A" w:rsidRDefault="00816E45" w:rsidP="00816E45">
      <w:pPr>
        <w:spacing w:line="240" w:lineRule="auto"/>
        <w:ind w:left="-11" w:firstLine="774"/>
        <w:jc w:val="both"/>
        <w:rPr>
          <w:rFonts w:eastAsia="Times New Roman"/>
          <w:szCs w:val="26"/>
          <w:lang w:val="pl-PL"/>
        </w:rPr>
      </w:pPr>
      <w:r w:rsidRPr="005E600A">
        <w:rPr>
          <w:rFonts w:eastAsia="Times New Roman"/>
          <w:szCs w:val="26"/>
          <w:lang w:val="pl-PL"/>
        </w:rPr>
        <w:t>- Các phương pháp bảo vệ an toàn cho người và thiết bị.</w:t>
      </w:r>
    </w:p>
    <w:p w:rsidR="00816E45" w:rsidRPr="005E600A" w:rsidRDefault="00816E45" w:rsidP="00816E45">
      <w:pPr>
        <w:spacing w:line="240" w:lineRule="auto"/>
        <w:ind w:firstLine="436"/>
        <w:jc w:val="both"/>
        <w:rPr>
          <w:rFonts w:eastAsia="Times New Roman"/>
          <w:i/>
          <w:iCs/>
          <w:szCs w:val="26"/>
          <w:lang w:val="pl-PL"/>
        </w:rPr>
      </w:pPr>
      <w:r w:rsidRPr="005E600A">
        <w:rPr>
          <w:rFonts w:eastAsia="Times New Roman"/>
          <w:i/>
          <w:iCs/>
          <w:szCs w:val="26"/>
          <w:lang w:val="pl-PL"/>
        </w:rPr>
        <w:t xml:space="preserve">4. Tài liệu cần tham khảo:  </w:t>
      </w:r>
    </w:p>
    <w:p w:rsidR="00816E45" w:rsidRPr="005E600A" w:rsidRDefault="00816E45" w:rsidP="00816E45">
      <w:pPr>
        <w:spacing w:line="240" w:lineRule="auto"/>
        <w:ind w:firstLine="567"/>
        <w:jc w:val="both"/>
        <w:rPr>
          <w:rFonts w:eastAsia="Times New Roman"/>
          <w:szCs w:val="26"/>
          <w:lang w:val="pl-PL"/>
        </w:rPr>
      </w:pPr>
      <w:r w:rsidRPr="005E600A">
        <w:rPr>
          <w:rFonts w:eastAsia="Times New Roman"/>
          <w:szCs w:val="26"/>
          <w:lang w:val="pl-PL"/>
        </w:rPr>
        <w:t>[1] Trần Quang Khánh, Bảo hộ lao động và kỹ thuật an toàn điện, Nxb KHKT 2008</w:t>
      </w:r>
    </w:p>
    <w:p w:rsidR="00816E45" w:rsidRPr="005E600A" w:rsidRDefault="00816E45" w:rsidP="00816E45">
      <w:pPr>
        <w:spacing w:line="240" w:lineRule="auto"/>
        <w:ind w:firstLine="567"/>
        <w:jc w:val="both"/>
        <w:rPr>
          <w:rFonts w:eastAsia="Times New Roman"/>
          <w:szCs w:val="26"/>
          <w:lang w:val="pl-PL"/>
        </w:rPr>
      </w:pPr>
      <w:r w:rsidRPr="005E600A">
        <w:rPr>
          <w:rFonts w:eastAsia="Times New Roman"/>
          <w:szCs w:val="26"/>
          <w:lang w:val="pl-PL"/>
        </w:rPr>
        <w:t xml:space="preserve">[2] Nguyễn Xuân Phú, </w:t>
      </w:r>
      <w:r w:rsidRPr="005E600A">
        <w:rPr>
          <w:rFonts w:eastAsia="Times New Roman"/>
          <w:i/>
          <w:szCs w:val="26"/>
          <w:lang w:val="pl-PL"/>
        </w:rPr>
        <w:t>Kỹ thuật an toàn trong cung cấp và sử dụng điện</w:t>
      </w:r>
      <w:r w:rsidRPr="005E600A">
        <w:rPr>
          <w:rFonts w:eastAsia="Times New Roman"/>
          <w:szCs w:val="26"/>
          <w:lang w:val="pl-PL"/>
        </w:rPr>
        <w:t>, NXB Khoa học và Kỹ thuật 1996.</w:t>
      </w:r>
    </w:p>
    <w:p w:rsidR="00816E45" w:rsidRPr="005E600A" w:rsidRDefault="00816E45" w:rsidP="00816E45">
      <w:pPr>
        <w:spacing w:line="240" w:lineRule="auto"/>
        <w:ind w:firstLine="567"/>
        <w:jc w:val="both"/>
        <w:rPr>
          <w:rFonts w:eastAsia="Times New Roman"/>
          <w:szCs w:val="26"/>
          <w:lang w:val="pl-PL"/>
        </w:rPr>
      </w:pPr>
      <w:r w:rsidRPr="005E600A">
        <w:rPr>
          <w:rFonts w:eastAsia="Times New Roman"/>
          <w:szCs w:val="26"/>
          <w:lang w:val="pl-PL"/>
        </w:rPr>
        <w:t xml:space="preserve">[3] Đặng Văn Đào, </w:t>
      </w:r>
      <w:r w:rsidRPr="005E600A">
        <w:rPr>
          <w:rFonts w:eastAsia="Times New Roman"/>
          <w:i/>
          <w:szCs w:val="26"/>
          <w:lang w:val="pl-PL"/>
        </w:rPr>
        <w:t>Kỹ Thuật Điện</w:t>
      </w:r>
      <w:r w:rsidRPr="005E600A">
        <w:rPr>
          <w:rFonts w:eastAsia="Times New Roman"/>
          <w:szCs w:val="26"/>
          <w:lang w:val="pl-PL"/>
        </w:rPr>
        <w:t>, NXB Giáo dục 2004.</w:t>
      </w:r>
    </w:p>
    <w:p w:rsidR="00816E45" w:rsidRPr="005E600A" w:rsidRDefault="00816E45" w:rsidP="00816E45">
      <w:pPr>
        <w:spacing w:line="240" w:lineRule="auto"/>
        <w:ind w:firstLine="567"/>
        <w:jc w:val="both"/>
        <w:rPr>
          <w:rFonts w:eastAsia="Times New Roman"/>
          <w:szCs w:val="26"/>
          <w:lang w:val="pl-PL"/>
        </w:rPr>
      </w:pPr>
      <w:r w:rsidRPr="005E600A">
        <w:rPr>
          <w:rFonts w:eastAsia="Times New Roman"/>
          <w:szCs w:val="26"/>
          <w:lang w:val="pl-PL"/>
        </w:rPr>
        <w:t xml:space="preserve">[4] Nguyễn Thế Đạt, </w:t>
      </w:r>
      <w:r w:rsidRPr="005E600A">
        <w:rPr>
          <w:rFonts w:eastAsia="Times New Roman"/>
          <w:i/>
          <w:szCs w:val="26"/>
          <w:lang w:val="pl-PL"/>
        </w:rPr>
        <w:t>Giáo trình an toàn lao động</w:t>
      </w:r>
      <w:r w:rsidRPr="005E600A">
        <w:rPr>
          <w:rFonts w:eastAsia="Times New Roman"/>
          <w:szCs w:val="26"/>
          <w:lang w:val="pl-PL"/>
        </w:rPr>
        <w:t>, NXB Giáo dục 2002.</w:t>
      </w:r>
    </w:p>
    <w:p w:rsidR="00816E45" w:rsidRPr="005E600A" w:rsidRDefault="00816E45" w:rsidP="00816E45">
      <w:pPr>
        <w:spacing w:line="240" w:lineRule="auto"/>
        <w:ind w:firstLine="567"/>
        <w:jc w:val="both"/>
        <w:rPr>
          <w:rFonts w:eastAsia="Times New Roman"/>
          <w:szCs w:val="26"/>
          <w:lang w:val="pl-PL"/>
        </w:rPr>
      </w:pPr>
      <w:r w:rsidRPr="005E600A">
        <w:rPr>
          <w:rFonts w:eastAsia="Times New Roman"/>
          <w:szCs w:val="26"/>
          <w:lang w:val="pl-PL"/>
        </w:rPr>
        <w:t xml:space="preserve">[5] Nguyễn Đình Thắng, </w:t>
      </w:r>
      <w:r w:rsidRPr="005E600A">
        <w:rPr>
          <w:rFonts w:eastAsia="Times New Roman"/>
          <w:i/>
          <w:szCs w:val="26"/>
          <w:lang w:val="pl-PL"/>
        </w:rPr>
        <w:t>Giáo trình an toàn điện</w:t>
      </w:r>
      <w:r w:rsidRPr="005E600A">
        <w:rPr>
          <w:rFonts w:eastAsia="Times New Roman"/>
          <w:szCs w:val="26"/>
          <w:lang w:val="pl-PL"/>
        </w:rPr>
        <w:t>, NXB Giáo dục 2002.</w:t>
      </w:r>
    </w:p>
    <w:p w:rsidR="00816E45" w:rsidRPr="005E600A" w:rsidRDefault="00816E45" w:rsidP="00816E45">
      <w:pPr>
        <w:tabs>
          <w:tab w:val="center" w:pos="2127"/>
          <w:tab w:val="center" w:pos="6946"/>
        </w:tabs>
        <w:spacing w:after="0" w:line="240" w:lineRule="auto"/>
        <w:jc w:val="center"/>
        <w:rPr>
          <w:rFonts w:eastAsia="Times New Roman"/>
          <w:sz w:val="25"/>
          <w:szCs w:val="25"/>
        </w:rPr>
      </w:pPr>
    </w:p>
    <w:p w:rsidR="00816E45" w:rsidRPr="005E600A" w:rsidRDefault="00816E45" w:rsidP="00816E45">
      <w:pPr>
        <w:jc w:val="right"/>
        <w:rPr>
          <w:rFonts w:eastAsia="Times New Roman"/>
          <w:sz w:val="25"/>
          <w:szCs w:val="25"/>
        </w:rPr>
      </w:pPr>
      <w:r w:rsidRPr="005E600A">
        <w:rPr>
          <w:rFonts w:eastAsia="Times New Roman"/>
          <w:sz w:val="25"/>
          <w:szCs w:val="25"/>
        </w:rPr>
        <w:t>Thành phố Hồ Chí Minh, ngày 17 tháng 03 năm 2020</w:t>
      </w:r>
    </w:p>
    <w:p w:rsidR="00816E45" w:rsidRPr="005E600A" w:rsidRDefault="00816E45" w:rsidP="00816E45">
      <w:pPr>
        <w:ind w:left="3600"/>
        <w:jc w:val="center"/>
        <w:rPr>
          <w:rFonts w:eastAsia="Times New Roman"/>
          <w:b/>
          <w:sz w:val="25"/>
          <w:szCs w:val="25"/>
        </w:rPr>
      </w:pPr>
      <w:r w:rsidRPr="005E600A">
        <w:rPr>
          <w:rFonts w:eastAsia="Times New Roman"/>
          <w:b/>
          <w:sz w:val="25"/>
          <w:szCs w:val="25"/>
        </w:rPr>
        <w:t>TRƯỞNG KHOA</w:t>
      </w:r>
    </w:p>
    <w:p w:rsidR="00816E45" w:rsidRPr="005E600A" w:rsidRDefault="00816E45" w:rsidP="00816E45">
      <w:pPr>
        <w:ind w:left="3600" w:firstLine="5940"/>
        <w:rPr>
          <w:rFonts w:eastAsia="Times New Roman"/>
          <w:b/>
          <w:sz w:val="25"/>
          <w:szCs w:val="25"/>
        </w:rPr>
      </w:pPr>
    </w:p>
    <w:p w:rsidR="00816E45" w:rsidRPr="005E600A" w:rsidRDefault="00816E45" w:rsidP="00816E45">
      <w:pPr>
        <w:ind w:left="3600"/>
        <w:jc w:val="center"/>
        <w:rPr>
          <w:rFonts w:eastAsia="Times New Roman"/>
          <w:b/>
          <w:sz w:val="25"/>
          <w:szCs w:val="25"/>
        </w:rPr>
      </w:pPr>
      <w:r w:rsidRPr="005E600A">
        <w:rPr>
          <w:rFonts w:eastAsia="Times New Roman"/>
          <w:b/>
          <w:sz w:val="25"/>
          <w:szCs w:val="25"/>
        </w:rPr>
        <w:t>TẠ MINH CƯỜNG</w:t>
      </w:r>
    </w:p>
    <w:sectPr w:rsidR="00816E45" w:rsidRPr="005E600A" w:rsidSect="00C22EE2">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15:restartNumberingAfterBreak="0">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309"/>
    <w:rsid w:val="002E36B0"/>
    <w:rsid w:val="004A7309"/>
    <w:rsid w:val="007826B2"/>
    <w:rsid w:val="00816E45"/>
    <w:rsid w:val="00C22EE2"/>
    <w:rsid w:val="00C860B9"/>
    <w:rsid w:val="00D668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2DD704-2EE9-4D54-990C-7438B660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6E45"/>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1147</Words>
  <Characters>6541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HUB TECH</cp:lastModifiedBy>
  <cp:revision>2</cp:revision>
  <dcterms:created xsi:type="dcterms:W3CDTF">2020-04-26T11:49:00Z</dcterms:created>
  <dcterms:modified xsi:type="dcterms:W3CDTF">2020-04-26T11:49:00Z</dcterms:modified>
</cp:coreProperties>
</file>